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41335" w:rsidRPr="00A41335" w:rsidRDefault="00A41335" w:rsidP="00A41335">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A41335">
        <w:rPr>
          <w:rFonts w:ascii="Times New Roman" w:eastAsia="Times New Roman" w:hAnsi="Times New Roman" w:cs="Times New Roman"/>
          <w:b/>
          <w:bCs/>
          <w:kern w:val="36"/>
          <w:sz w:val="48"/>
          <w:szCs w:val="48"/>
          <w:lang w:eastAsia="pl-PL"/>
        </w:rPr>
        <w:t>Soplicowska codzienność w gawędzie obyczajowej</w:t>
      </w:r>
    </w:p>
    <w:p w:rsidR="00A41335" w:rsidRPr="00A41335" w:rsidRDefault="00A41335" w:rsidP="00A41335">
      <w:pPr>
        <w:spacing w:after="0" w:line="240" w:lineRule="auto"/>
        <w:rPr>
          <w:rFonts w:ascii="Times New Roman" w:eastAsia="Times New Roman" w:hAnsi="Times New Roman" w:cs="Times New Roman"/>
          <w:sz w:val="24"/>
          <w:szCs w:val="24"/>
          <w:lang w:eastAsia="pl-PL"/>
        </w:rPr>
      </w:pPr>
      <w:r w:rsidRPr="00A41335">
        <w:rPr>
          <w:rFonts w:ascii="Times New Roman" w:eastAsia="Times New Roman" w:hAnsi="Times New Roman" w:cs="Times New Roman"/>
          <w:noProof/>
          <w:sz w:val="24"/>
          <w:szCs w:val="24"/>
          <w:lang w:eastAsia="pl-PL"/>
        </w:rPr>
        <w:drawing>
          <wp:inline distT="0" distB="0" distL="0" distR="0" wp14:anchorId="094ED5DD" wp14:editId="0AF298DC">
            <wp:extent cx="5349487" cy="4012116"/>
            <wp:effectExtent l="0" t="0" r="3810" b="7620"/>
            <wp:docPr id="6" name="Obraz 6" descr="Szlachecki dworek Szlachecki dworek Źródło: domena publ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zlachecki dworek Szlachecki dworek Źródło: domena publiczn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4604" cy="4030954"/>
                    </a:xfrm>
                    <a:prstGeom prst="rect">
                      <a:avLst/>
                    </a:prstGeom>
                    <a:noFill/>
                    <a:ln>
                      <a:noFill/>
                    </a:ln>
                  </pic:spPr>
                </pic:pic>
              </a:graphicData>
            </a:graphic>
          </wp:inline>
        </w:drawing>
      </w:r>
    </w:p>
    <w:p w:rsidR="00724AD6" w:rsidRDefault="00724AD6" w:rsidP="00A41335">
      <w:pPr>
        <w:spacing w:after="0" w:line="240" w:lineRule="auto"/>
        <w:rPr>
          <w:rFonts w:ascii="Times New Roman" w:eastAsia="Times New Roman" w:hAnsi="Times New Roman" w:cs="Times New Roman"/>
          <w:sz w:val="24"/>
          <w:szCs w:val="24"/>
          <w:lang w:eastAsia="pl-PL"/>
        </w:rPr>
      </w:pPr>
    </w:p>
    <w:p w:rsidR="00A41335" w:rsidRPr="00A41335" w:rsidRDefault="00A41335" w:rsidP="00A41335">
      <w:pPr>
        <w:spacing w:after="0" w:line="240" w:lineRule="auto"/>
        <w:rPr>
          <w:rFonts w:ascii="Times New Roman" w:eastAsia="Times New Roman" w:hAnsi="Times New Roman" w:cs="Times New Roman"/>
          <w:sz w:val="24"/>
          <w:szCs w:val="24"/>
          <w:lang w:eastAsia="pl-PL"/>
        </w:rPr>
      </w:pPr>
      <w:r w:rsidRPr="00A41335">
        <w:rPr>
          <w:rFonts w:ascii="Times New Roman" w:eastAsia="Times New Roman" w:hAnsi="Times New Roman" w:cs="Times New Roman"/>
          <w:sz w:val="24"/>
          <w:szCs w:val="24"/>
          <w:lang w:eastAsia="pl-PL"/>
        </w:rPr>
        <w:t>Szlachecki dworek</w:t>
      </w:r>
    </w:p>
    <w:p w:rsidR="00A41335" w:rsidRPr="00A41335" w:rsidRDefault="00A41335" w:rsidP="00A41335">
      <w:pPr>
        <w:spacing w:before="100" w:beforeAutospacing="1" w:after="100" w:afterAutospacing="1" w:line="240" w:lineRule="auto"/>
        <w:rPr>
          <w:rFonts w:ascii="Times New Roman" w:eastAsia="Times New Roman" w:hAnsi="Times New Roman" w:cs="Times New Roman"/>
          <w:sz w:val="24"/>
          <w:szCs w:val="24"/>
          <w:lang w:eastAsia="pl-PL"/>
        </w:rPr>
      </w:pPr>
      <w:r w:rsidRPr="00A41335">
        <w:rPr>
          <w:rFonts w:ascii="Times New Roman" w:eastAsia="Times New Roman" w:hAnsi="Times New Roman" w:cs="Times New Roman"/>
          <w:sz w:val="24"/>
          <w:szCs w:val="24"/>
          <w:lang w:eastAsia="pl-PL"/>
        </w:rPr>
        <w:t xml:space="preserve">Słowo </w:t>
      </w:r>
      <w:r w:rsidRPr="00A41335">
        <w:rPr>
          <w:rFonts w:ascii="Times New Roman" w:eastAsia="Times New Roman" w:hAnsi="Times New Roman" w:cs="Times New Roman"/>
          <w:i/>
          <w:iCs/>
          <w:sz w:val="24"/>
          <w:szCs w:val="24"/>
          <w:lang w:eastAsia="pl-PL"/>
        </w:rPr>
        <w:t>codzienność</w:t>
      </w:r>
      <w:r w:rsidRPr="00A41335">
        <w:rPr>
          <w:rFonts w:ascii="Times New Roman" w:eastAsia="Times New Roman" w:hAnsi="Times New Roman" w:cs="Times New Roman"/>
          <w:sz w:val="24"/>
          <w:szCs w:val="24"/>
          <w:lang w:eastAsia="pl-PL"/>
        </w:rPr>
        <w:t xml:space="preserve">, zarówno w języku, jak i w kulturze, dopiero od niedawna nabrało nowych znaczeń. Kiedy pytamy o codzienność w utworze literackim, chodzi nam o metodę opowiadania o życiu codziennym, obyczajach czy zwykłym porządku dnia. W przypadku </w:t>
      </w:r>
      <w:r w:rsidRPr="00A41335">
        <w:rPr>
          <w:rFonts w:ascii="Times New Roman" w:eastAsia="Times New Roman" w:hAnsi="Times New Roman" w:cs="Times New Roman"/>
          <w:i/>
          <w:iCs/>
          <w:sz w:val="24"/>
          <w:szCs w:val="24"/>
          <w:lang w:eastAsia="pl-PL"/>
        </w:rPr>
        <w:t>Pana Tadeusza</w:t>
      </w:r>
      <w:r w:rsidRPr="00A41335">
        <w:rPr>
          <w:rFonts w:ascii="Times New Roman" w:eastAsia="Times New Roman" w:hAnsi="Times New Roman" w:cs="Times New Roman"/>
          <w:sz w:val="24"/>
          <w:szCs w:val="24"/>
          <w:lang w:eastAsia="pl-PL"/>
        </w:rPr>
        <w:t xml:space="preserve"> codzienne bytowanie w dworku szlacheckim w powiecie nowogródzkim zostało ujęte w formę gawędy, czyli opowieści adresowanej do wszystkich odbiorców, nawet takich, którzy nie lubią czytać, lecz wolą słuchać.</w:t>
      </w:r>
    </w:p>
    <w:p w:rsidR="00A41335" w:rsidRPr="00A41335" w:rsidRDefault="00A41335" w:rsidP="00A41335">
      <w:pPr>
        <w:spacing w:after="0" w:line="240" w:lineRule="auto"/>
        <w:rPr>
          <w:rFonts w:ascii="Times New Roman" w:eastAsia="Times New Roman" w:hAnsi="Times New Roman" w:cs="Times New Roman"/>
          <w:sz w:val="24"/>
          <w:szCs w:val="24"/>
          <w:u w:val="single"/>
          <w:lang w:eastAsia="pl-PL"/>
        </w:rPr>
      </w:pPr>
      <w:r w:rsidRPr="00A41335">
        <w:rPr>
          <w:rFonts w:ascii="Times New Roman" w:eastAsia="Times New Roman" w:hAnsi="Times New Roman" w:cs="Times New Roman"/>
          <w:sz w:val="24"/>
          <w:szCs w:val="24"/>
          <w:u w:val="single"/>
          <w:lang w:eastAsia="pl-PL"/>
        </w:rPr>
        <w:t>Już wiesz</w:t>
      </w:r>
    </w:p>
    <w:p w:rsidR="00A41335" w:rsidRPr="00A41335" w:rsidRDefault="00A41335" w:rsidP="00A41335">
      <w:pPr>
        <w:spacing w:before="100" w:beforeAutospacing="1" w:after="100" w:afterAutospacing="1" w:line="240" w:lineRule="auto"/>
        <w:rPr>
          <w:rFonts w:ascii="Times New Roman" w:eastAsia="Times New Roman" w:hAnsi="Times New Roman" w:cs="Times New Roman"/>
          <w:sz w:val="24"/>
          <w:szCs w:val="24"/>
          <w:lang w:eastAsia="pl-PL"/>
        </w:rPr>
      </w:pPr>
      <w:r w:rsidRPr="00A41335">
        <w:rPr>
          <w:rFonts w:ascii="Times New Roman" w:eastAsia="Times New Roman" w:hAnsi="Times New Roman" w:cs="Times New Roman"/>
          <w:b/>
          <w:bCs/>
          <w:sz w:val="24"/>
          <w:szCs w:val="24"/>
          <w:lang w:eastAsia="pl-PL"/>
        </w:rPr>
        <w:t>1)</w:t>
      </w:r>
      <w:r w:rsidRPr="00A41335">
        <w:rPr>
          <w:rFonts w:ascii="Times New Roman" w:eastAsia="Times New Roman" w:hAnsi="Times New Roman" w:cs="Times New Roman"/>
          <w:sz w:val="24"/>
          <w:szCs w:val="24"/>
          <w:lang w:eastAsia="pl-PL"/>
        </w:rPr>
        <w:t xml:space="preserve"> Zaznacz w tekście </w:t>
      </w:r>
      <w:r w:rsidRPr="00A41335">
        <w:rPr>
          <w:rFonts w:ascii="Times New Roman" w:eastAsia="Times New Roman" w:hAnsi="Times New Roman" w:cs="Times New Roman"/>
          <w:i/>
          <w:iCs/>
          <w:sz w:val="24"/>
          <w:szCs w:val="24"/>
          <w:lang w:eastAsia="pl-PL"/>
        </w:rPr>
        <w:t>Pana Tadeusza</w:t>
      </w:r>
      <w:r w:rsidRPr="00A41335">
        <w:rPr>
          <w:rFonts w:ascii="Times New Roman" w:eastAsia="Times New Roman" w:hAnsi="Times New Roman" w:cs="Times New Roman"/>
          <w:sz w:val="24"/>
          <w:szCs w:val="24"/>
          <w:lang w:eastAsia="pl-PL"/>
        </w:rPr>
        <w:t xml:space="preserve"> fragmenty, w których dostrzegasz elementy staropolskiej tradycji obyczajowej.</w:t>
      </w:r>
    </w:p>
    <w:p w:rsidR="00A41335" w:rsidRPr="00A41335" w:rsidRDefault="00A41335" w:rsidP="00A41335">
      <w:pPr>
        <w:spacing w:before="100" w:beforeAutospacing="1" w:after="100" w:afterAutospacing="1" w:line="240" w:lineRule="auto"/>
        <w:rPr>
          <w:rFonts w:ascii="Times New Roman" w:eastAsia="Times New Roman" w:hAnsi="Times New Roman" w:cs="Times New Roman"/>
          <w:sz w:val="24"/>
          <w:szCs w:val="24"/>
          <w:lang w:eastAsia="pl-PL"/>
        </w:rPr>
      </w:pPr>
      <w:r w:rsidRPr="00A41335">
        <w:rPr>
          <w:rFonts w:ascii="Times New Roman" w:eastAsia="Times New Roman" w:hAnsi="Times New Roman" w:cs="Times New Roman"/>
          <w:b/>
          <w:bCs/>
          <w:sz w:val="24"/>
          <w:szCs w:val="24"/>
          <w:lang w:eastAsia="pl-PL"/>
        </w:rPr>
        <w:t>2)</w:t>
      </w:r>
      <w:r w:rsidRPr="00A41335">
        <w:rPr>
          <w:rFonts w:ascii="Times New Roman" w:eastAsia="Times New Roman" w:hAnsi="Times New Roman" w:cs="Times New Roman"/>
          <w:sz w:val="24"/>
          <w:szCs w:val="24"/>
          <w:lang w:eastAsia="pl-PL"/>
        </w:rPr>
        <w:t xml:space="preserve"> Wskaż środki stylistyczne charakterystyczne dla stylu gawędy (apostrofy, wykrzyknienia, przysłowia itp.).</w:t>
      </w:r>
    </w:p>
    <w:p w:rsidR="00A41335" w:rsidRPr="00A41335" w:rsidRDefault="00A41335" w:rsidP="00A41335">
      <w:pPr>
        <w:spacing w:before="100" w:beforeAutospacing="1" w:after="100" w:afterAutospacing="1" w:line="240" w:lineRule="auto"/>
        <w:rPr>
          <w:rFonts w:ascii="Times New Roman" w:eastAsia="Times New Roman" w:hAnsi="Times New Roman" w:cs="Times New Roman"/>
          <w:sz w:val="24"/>
          <w:szCs w:val="24"/>
          <w:lang w:eastAsia="pl-PL"/>
        </w:rPr>
      </w:pPr>
      <w:r w:rsidRPr="00A41335">
        <w:rPr>
          <w:rFonts w:ascii="Times New Roman" w:eastAsia="Times New Roman" w:hAnsi="Times New Roman" w:cs="Times New Roman"/>
          <w:b/>
          <w:bCs/>
          <w:sz w:val="24"/>
          <w:szCs w:val="24"/>
          <w:lang w:eastAsia="pl-PL"/>
        </w:rPr>
        <w:t>3)</w:t>
      </w:r>
      <w:r w:rsidRPr="00A41335">
        <w:rPr>
          <w:rFonts w:ascii="Times New Roman" w:eastAsia="Times New Roman" w:hAnsi="Times New Roman" w:cs="Times New Roman"/>
          <w:sz w:val="24"/>
          <w:szCs w:val="24"/>
          <w:lang w:eastAsia="pl-PL"/>
        </w:rPr>
        <w:t xml:space="preserve"> Omów epizody fabuły </w:t>
      </w:r>
      <w:r w:rsidRPr="00A41335">
        <w:rPr>
          <w:rFonts w:ascii="Times New Roman" w:eastAsia="Times New Roman" w:hAnsi="Times New Roman" w:cs="Times New Roman"/>
          <w:i/>
          <w:iCs/>
          <w:sz w:val="24"/>
          <w:szCs w:val="24"/>
          <w:lang w:eastAsia="pl-PL"/>
        </w:rPr>
        <w:t>Pana Tadeusza</w:t>
      </w:r>
      <w:r w:rsidRPr="00A41335">
        <w:rPr>
          <w:rFonts w:ascii="Times New Roman" w:eastAsia="Times New Roman" w:hAnsi="Times New Roman" w:cs="Times New Roman"/>
          <w:sz w:val="24"/>
          <w:szCs w:val="24"/>
          <w:lang w:eastAsia="pl-PL"/>
        </w:rPr>
        <w:t>, które związane są z tradycją polskiego dworu i zaścianka.</w:t>
      </w:r>
    </w:p>
    <w:p w:rsidR="00A41335" w:rsidRPr="00A41335" w:rsidRDefault="00A41335" w:rsidP="00A41335">
      <w:pPr>
        <w:spacing w:before="100" w:beforeAutospacing="1" w:after="100" w:afterAutospacing="1" w:line="240" w:lineRule="auto"/>
        <w:rPr>
          <w:rFonts w:ascii="Times New Roman" w:eastAsia="Times New Roman" w:hAnsi="Times New Roman" w:cs="Times New Roman"/>
          <w:sz w:val="24"/>
          <w:szCs w:val="24"/>
          <w:lang w:eastAsia="pl-PL"/>
        </w:rPr>
      </w:pPr>
      <w:r w:rsidRPr="00A41335">
        <w:rPr>
          <w:rFonts w:ascii="Times New Roman" w:eastAsia="Times New Roman" w:hAnsi="Times New Roman" w:cs="Times New Roman"/>
          <w:b/>
          <w:bCs/>
          <w:sz w:val="24"/>
          <w:szCs w:val="24"/>
          <w:lang w:eastAsia="pl-PL"/>
        </w:rPr>
        <w:lastRenderedPageBreak/>
        <w:t>4)</w:t>
      </w:r>
      <w:r w:rsidRPr="00A41335">
        <w:rPr>
          <w:rFonts w:ascii="Times New Roman" w:eastAsia="Times New Roman" w:hAnsi="Times New Roman" w:cs="Times New Roman"/>
          <w:sz w:val="24"/>
          <w:szCs w:val="24"/>
          <w:lang w:eastAsia="pl-PL"/>
        </w:rPr>
        <w:t xml:space="preserve"> Zwróć uwagę na motywy podkreślające status dawnej szlachty (np. echa złotej wolności szlacheckiej, </w:t>
      </w:r>
      <w:r w:rsidRPr="00A41335">
        <w:rPr>
          <w:rFonts w:ascii="Times New Roman" w:eastAsia="Times New Roman" w:hAnsi="Times New Roman" w:cs="Times New Roman"/>
          <w:i/>
          <w:iCs/>
          <w:sz w:val="24"/>
          <w:szCs w:val="24"/>
          <w:lang w:eastAsia="pl-PL"/>
        </w:rPr>
        <w:t>liberum veto</w:t>
      </w:r>
      <w:r w:rsidRPr="00A41335">
        <w:rPr>
          <w:rFonts w:ascii="Times New Roman" w:eastAsia="Times New Roman" w:hAnsi="Times New Roman" w:cs="Times New Roman"/>
          <w:sz w:val="24"/>
          <w:szCs w:val="24"/>
          <w:lang w:eastAsia="pl-PL"/>
        </w:rPr>
        <w:t>).</w:t>
      </w:r>
    </w:p>
    <w:p w:rsidR="00A41335" w:rsidRPr="00A41335" w:rsidRDefault="00A41335" w:rsidP="00A41335">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A41335">
        <w:rPr>
          <w:rFonts w:ascii="Times New Roman" w:eastAsia="Times New Roman" w:hAnsi="Times New Roman" w:cs="Times New Roman"/>
          <w:b/>
          <w:bCs/>
          <w:kern w:val="36"/>
          <w:sz w:val="48"/>
          <w:szCs w:val="48"/>
          <w:lang w:eastAsia="pl-PL"/>
        </w:rPr>
        <w:t xml:space="preserve">Gatunek </w:t>
      </w:r>
      <w:r w:rsidRPr="00A41335">
        <w:rPr>
          <w:rFonts w:ascii="Times New Roman" w:eastAsia="Times New Roman" w:hAnsi="Times New Roman" w:cs="Times New Roman"/>
          <w:b/>
          <w:bCs/>
          <w:i/>
          <w:iCs/>
          <w:kern w:val="36"/>
          <w:sz w:val="48"/>
          <w:szCs w:val="48"/>
          <w:lang w:eastAsia="pl-PL"/>
        </w:rPr>
        <w:t>Pana Tadeusza</w:t>
      </w:r>
      <w:r w:rsidRPr="00A41335">
        <w:rPr>
          <w:rFonts w:ascii="Times New Roman" w:eastAsia="Times New Roman" w:hAnsi="Times New Roman" w:cs="Times New Roman"/>
          <w:b/>
          <w:bCs/>
          <w:kern w:val="36"/>
          <w:sz w:val="48"/>
          <w:szCs w:val="48"/>
          <w:lang w:eastAsia="pl-PL"/>
        </w:rPr>
        <w:t xml:space="preserve"> </w:t>
      </w:r>
    </w:p>
    <w:p w:rsidR="00A41335" w:rsidRPr="00A41335" w:rsidRDefault="00A41335" w:rsidP="00A41335">
      <w:pPr>
        <w:spacing w:before="100" w:beforeAutospacing="1" w:after="100" w:afterAutospacing="1" w:line="240" w:lineRule="auto"/>
        <w:rPr>
          <w:rFonts w:ascii="Times New Roman" w:eastAsia="Times New Roman" w:hAnsi="Times New Roman" w:cs="Times New Roman"/>
          <w:sz w:val="24"/>
          <w:szCs w:val="24"/>
          <w:lang w:eastAsia="pl-PL"/>
        </w:rPr>
      </w:pPr>
      <w:r w:rsidRPr="00A41335">
        <w:rPr>
          <w:rFonts w:ascii="Times New Roman" w:eastAsia="Times New Roman" w:hAnsi="Times New Roman" w:cs="Times New Roman"/>
          <w:i/>
          <w:iCs/>
          <w:sz w:val="24"/>
          <w:szCs w:val="24"/>
          <w:lang w:eastAsia="pl-PL"/>
        </w:rPr>
        <w:t>Pan Tadeusz</w:t>
      </w:r>
      <w:r w:rsidRPr="00A41335">
        <w:rPr>
          <w:rFonts w:ascii="Times New Roman" w:eastAsia="Times New Roman" w:hAnsi="Times New Roman" w:cs="Times New Roman"/>
          <w:sz w:val="24"/>
          <w:szCs w:val="24"/>
          <w:lang w:eastAsia="pl-PL"/>
        </w:rPr>
        <w:t xml:space="preserve"> jest </w:t>
      </w:r>
      <w:hyperlink r:id="rId6" w:anchor="DhzhNNQV_pl_main_tp_1" w:history="1">
        <w:r w:rsidRPr="00A41335">
          <w:rPr>
            <w:rFonts w:ascii="Times New Roman" w:eastAsia="Times New Roman" w:hAnsi="Times New Roman" w:cs="Times New Roman"/>
            <w:color w:val="0000FF"/>
            <w:sz w:val="24"/>
            <w:szCs w:val="24"/>
            <w:u w:val="single"/>
            <w:lang w:eastAsia="pl-PL"/>
          </w:rPr>
          <w:t>utworem synkretycznym</w:t>
        </w:r>
      </w:hyperlink>
      <w:r w:rsidRPr="00A41335">
        <w:rPr>
          <w:rFonts w:ascii="Times New Roman" w:eastAsia="Times New Roman" w:hAnsi="Times New Roman" w:cs="Times New Roman"/>
          <w:sz w:val="24"/>
          <w:szCs w:val="24"/>
          <w:lang w:eastAsia="pl-PL"/>
        </w:rPr>
        <w:t xml:space="preserve">, zawierającym cechy gawędy </w:t>
      </w:r>
      <w:proofErr w:type="spellStart"/>
      <w:r w:rsidRPr="00A41335">
        <w:rPr>
          <w:rFonts w:ascii="Times New Roman" w:eastAsia="Times New Roman" w:hAnsi="Times New Roman" w:cs="Times New Roman"/>
          <w:sz w:val="24"/>
          <w:szCs w:val="24"/>
          <w:lang w:eastAsia="pl-PL"/>
        </w:rPr>
        <w:t>neosarmackiej</w:t>
      </w:r>
      <w:proofErr w:type="spellEnd"/>
      <w:r w:rsidRPr="00A41335">
        <w:rPr>
          <w:rFonts w:ascii="Times New Roman" w:eastAsia="Times New Roman" w:hAnsi="Times New Roman" w:cs="Times New Roman"/>
          <w:sz w:val="24"/>
          <w:szCs w:val="24"/>
          <w:lang w:eastAsia="pl-PL"/>
        </w:rPr>
        <w:t xml:space="preserve">. Pokolenie Adama Mickiewicza, wychowane w duchu filozofii i literatury oświeceniowej, początkowo dystansowało się od pojęcia </w:t>
      </w:r>
      <w:hyperlink r:id="rId7" w:anchor="DhzhNNQV_pl_main_tp_2" w:history="1">
        <w:r w:rsidRPr="00A41335">
          <w:rPr>
            <w:rFonts w:ascii="Times New Roman" w:eastAsia="Times New Roman" w:hAnsi="Times New Roman" w:cs="Times New Roman"/>
            <w:color w:val="0000FF"/>
            <w:sz w:val="24"/>
            <w:szCs w:val="24"/>
            <w:u w:val="single"/>
            <w:lang w:eastAsia="pl-PL"/>
          </w:rPr>
          <w:t>sarmatyzmu</w:t>
        </w:r>
      </w:hyperlink>
      <w:r w:rsidRPr="00A41335">
        <w:rPr>
          <w:rFonts w:ascii="Times New Roman" w:eastAsia="Times New Roman" w:hAnsi="Times New Roman" w:cs="Times New Roman"/>
          <w:sz w:val="24"/>
          <w:szCs w:val="24"/>
          <w:lang w:eastAsia="pl-PL"/>
        </w:rPr>
        <w:t xml:space="preserve">. Utwory gawędowe (zwane „kontuszowymi”) opiewały </w:t>
      </w:r>
      <w:hyperlink r:id="rId8" w:anchor="DhzhNNQV_pl_main_tp_3" w:history="1">
        <w:r w:rsidRPr="00A41335">
          <w:rPr>
            <w:rFonts w:ascii="Times New Roman" w:eastAsia="Times New Roman" w:hAnsi="Times New Roman" w:cs="Times New Roman"/>
            <w:color w:val="0000FF"/>
            <w:sz w:val="24"/>
            <w:szCs w:val="24"/>
            <w:u w:val="single"/>
            <w:lang w:eastAsia="pl-PL"/>
          </w:rPr>
          <w:t>republikanizm</w:t>
        </w:r>
      </w:hyperlink>
      <w:r w:rsidRPr="00A41335">
        <w:rPr>
          <w:rFonts w:ascii="Times New Roman" w:eastAsia="Times New Roman" w:hAnsi="Times New Roman" w:cs="Times New Roman"/>
          <w:sz w:val="24"/>
          <w:szCs w:val="24"/>
          <w:lang w:eastAsia="pl-PL"/>
        </w:rPr>
        <w:t xml:space="preserve"> i </w:t>
      </w:r>
      <w:hyperlink r:id="rId9" w:anchor="DhzhNNQV_pl_main_tp_4" w:history="1">
        <w:r w:rsidRPr="00A41335">
          <w:rPr>
            <w:rFonts w:ascii="Times New Roman" w:eastAsia="Times New Roman" w:hAnsi="Times New Roman" w:cs="Times New Roman"/>
            <w:color w:val="0000FF"/>
            <w:sz w:val="24"/>
            <w:szCs w:val="24"/>
            <w:u w:val="single"/>
            <w:lang w:eastAsia="pl-PL"/>
          </w:rPr>
          <w:t>apologizowały</w:t>
        </w:r>
      </w:hyperlink>
      <w:r w:rsidRPr="00A41335">
        <w:rPr>
          <w:rFonts w:ascii="Times New Roman" w:eastAsia="Times New Roman" w:hAnsi="Times New Roman" w:cs="Times New Roman"/>
          <w:sz w:val="24"/>
          <w:szCs w:val="24"/>
          <w:lang w:eastAsia="pl-PL"/>
        </w:rPr>
        <w:t xml:space="preserve"> rody szlacheckie oraz ich udział w utrwalaniu więzi społecznych. W gawędach na pierwszy plan wysuwał się stosunek autora do przeszłości, natomiast wartości artystyczne schodziły na plan dalszy. Jednocześnie </w:t>
      </w:r>
      <w:hyperlink r:id="rId10" w:anchor="DhzhNNQV_pl_main_tp_5" w:history="1">
        <w:proofErr w:type="spellStart"/>
        <w:r w:rsidRPr="00A41335">
          <w:rPr>
            <w:rFonts w:ascii="Times New Roman" w:eastAsia="Times New Roman" w:hAnsi="Times New Roman" w:cs="Times New Roman"/>
            <w:color w:val="0000FF"/>
            <w:sz w:val="24"/>
            <w:szCs w:val="24"/>
            <w:u w:val="single"/>
            <w:lang w:eastAsia="pl-PL"/>
          </w:rPr>
          <w:t>neosarmatyzm</w:t>
        </w:r>
        <w:proofErr w:type="spellEnd"/>
      </w:hyperlink>
      <w:r w:rsidRPr="00A41335">
        <w:rPr>
          <w:rFonts w:ascii="Times New Roman" w:eastAsia="Times New Roman" w:hAnsi="Times New Roman" w:cs="Times New Roman"/>
          <w:sz w:val="24"/>
          <w:szCs w:val="24"/>
          <w:lang w:eastAsia="pl-PL"/>
        </w:rPr>
        <w:t xml:space="preserve"> (zainspirowany przez etos rycerski) zawierał ogromny ładunek emocji patriotycznych. Istotnym impulsem do ukazywania szlacheckiej przeszłości była tradycja konfederacji barskiej, zawiązanej 29 lutego 1768 roku. Uznawana ona była za symboliczny akt zbrojny przeciw obcej interwencji (Rosji), podjęty w obronie niepodległości Polski.</w:t>
      </w:r>
    </w:p>
    <w:p w:rsidR="00A41335" w:rsidRPr="00A41335" w:rsidRDefault="00A41335" w:rsidP="00A41335">
      <w:pPr>
        <w:spacing w:after="0" w:line="240" w:lineRule="auto"/>
        <w:rPr>
          <w:rFonts w:ascii="Times New Roman" w:eastAsia="Times New Roman" w:hAnsi="Times New Roman" w:cs="Times New Roman"/>
          <w:sz w:val="24"/>
          <w:szCs w:val="24"/>
          <w:u w:val="single"/>
          <w:lang w:eastAsia="pl-PL"/>
        </w:rPr>
      </w:pPr>
      <w:r w:rsidRPr="00A41335">
        <w:rPr>
          <w:rFonts w:ascii="Times New Roman" w:eastAsia="Times New Roman" w:hAnsi="Times New Roman" w:cs="Times New Roman"/>
          <w:sz w:val="24"/>
          <w:szCs w:val="24"/>
          <w:u w:val="single"/>
          <w:lang w:eastAsia="pl-PL"/>
        </w:rPr>
        <w:t>Dla zainteresowanych</w:t>
      </w:r>
    </w:p>
    <w:p w:rsidR="00A41335" w:rsidRPr="00A41335" w:rsidRDefault="00A41335" w:rsidP="00A41335">
      <w:pPr>
        <w:spacing w:before="100" w:beforeAutospacing="1" w:after="100" w:afterAutospacing="1" w:line="240" w:lineRule="auto"/>
        <w:rPr>
          <w:rFonts w:ascii="Times New Roman" w:eastAsia="Times New Roman" w:hAnsi="Times New Roman" w:cs="Times New Roman"/>
          <w:sz w:val="24"/>
          <w:szCs w:val="24"/>
          <w:lang w:eastAsia="pl-PL"/>
        </w:rPr>
      </w:pPr>
      <w:r w:rsidRPr="00A41335">
        <w:rPr>
          <w:rFonts w:ascii="Times New Roman" w:eastAsia="Times New Roman" w:hAnsi="Times New Roman" w:cs="Times New Roman"/>
          <w:sz w:val="24"/>
          <w:szCs w:val="24"/>
          <w:lang w:eastAsia="pl-PL"/>
        </w:rPr>
        <w:t>Rozwój gawędy szlacheckiej w literaturze polskiej nastąpił po 1848 roku. Powstała wówczas liczna grupa utworów o podobnym schemacie fabularnym. Nie były to utwory na wysokim poziomie artystycznym. Narrator gawędy pragnie jedynie wykreować duchowy klimat środowiskowy i koloryt lokalny epoki. Adresowana do szerokiego kręgu odbiorców, twórczość gawędowa miała również utwierdzać w </w:t>
      </w:r>
      <w:hyperlink r:id="rId11" w:anchor="DhzhNNQV_pl_main_tp_6" w:history="1">
        <w:r w:rsidRPr="00A41335">
          <w:rPr>
            <w:rFonts w:ascii="Times New Roman" w:eastAsia="Times New Roman" w:hAnsi="Times New Roman" w:cs="Times New Roman"/>
            <w:color w:val="0000FF"/>
            <w:sz w:val="24"/>
            <w:szCs w:val="24"/>
            <w:u w:val="single"/>
            <w:lang w:eastAsia="pl-PL"/>
          </w:rPr>
          <w:t>konformistycznych</w:t>
        </w:r>
      </w:hyperlink>
      <w:r w:rsidRPr="00A41335">
        <w:rPr>
          <w:rFonts w:ascii="Times New Roman" w:eastAsia="Times New Roman" w:hAnsi="Times New Roman" w:cs="Times New Roman"/>
          <w:sz w:val="24"/>
          <w:szCs w:val="24"/>
          <w:lang w:eastAsia="pl-PL"/>
        </w:rPr>
        <w:t xml:space="preserve"> postawach tych, którzy nie akceptowali haseł demokratyzmu społecznego (rozpowszechnianych po klęsce powstania listopadowego).</w:t>
      </w:r>
    </w:p>
    <w:p w:rsidR="00A41335" w:rsidRPr="00A41335" w:rsidRDefault="00A41335" w:rsidP="00A41335">
      <w:pPr>
        <w:spacing w:before="100" w:beforeAutospacing="1" w:after="100" w:afterAutospacing="1" w:line="240" w:lineRule="auto"/>
        <w:rPr>
          <w:rFonts w:ascii="Times New Roman" w:eastAsia="Times New Roman" w:hAnsi="Times New Roman" w:cs="Times New Roman"/>
          <w:sz w:val="24"/>
          <w:szCs w:val="24"/>
          <w:lang w:eastAsia="pl-PL"/>
        </w:rPr>
      </w:pPr>
      <w:r w:rsidRPr="00A41335">
        <w:rPr>
          <w:rFonts w:ascii="Times New Roman" w:eastAsia="Times New Roman" w:hAnsi="Times New Roman" w:cs="Times New Roman"/>
          <w:sz w:val="24"/>
          <w:szCs w:val="24"/>
          <w:lang w:eastAsia="pl-PL"/>
        </w:rPr>
        <w:t xml:space="preserve">Zarówno sami romantycy, jak ich oświeceniowi adwersarze odnosili się z dystansem do gawędy jako gatunku i formy wypowiedzi literackiej. Jędrzej Śniadecki zaatakował gadulstwo polskiej szlachty w osobach mieszkańców fikcyjnej wyspy ze stolicą o nazwie </w:t>
      </w:r>
      <w:proofErr w:type="spellStart"/>
      <w:r w:rsidRPr="00A41335">
        <w:rPr>
          <w:rFonts w:ascii="Times New Roman" w:eastAsia="Times New Roman" w:hAnsi="Times New Roman" w:cs="Times New Roman"/>
          <w:sz w:val="24"/>
          <w:szCs w:val="24"/>
          <w:lang w:eastAsia="pl-PL"/>
        </w:rPr>
        <w:t>Gawędopol</w:t>
      </w:r>
      <w:proofErr w:type="spellEnd"/>
      <w:r w:rsidRPr="00A41335">
        <w:rPr>
          <w:rFonts w:ascii="Times New Roman" w:eastAsia="Times New Roman" w:hAnsi="Times New Roman" w:cs="Times New Roman"/>
          <w:sz w:val="24"/>
          <w:szCs w:val="24"/>
          <w:lang w:eastAsia="pl-PL"/>
        </w:rPr>
        <w:t>, Mickiewicz ironicznie charakteryzował Wojskiego: „Sam gawęda i lubił niezmiernie gaduły”. Sformułowania „gawęda”, „gawędka”, „gawędzić” miały wyrażać styl luźnej rozmowy w kręgu przyjaciół. Twórcy romantyczni nie uważali gawędy za formę czysto literacką. Stefan Witwicki określał gawędziarzy mianem „poetów ustnych”. „Wiernym zwierciadłem swojego czasu” nazwał gawędę Kazimierz Władysław Wójcicki, badacz folkloru, doceniający rolę tradycji ustnej w ukształtowaniu tego gatunku.</w:t>
      </w:r>
    </w:p>
    <w:p w:rsidR="00A41335" w:rsidRPr="00A41335" w:rsidRDefault="00A41335" w:rsidP="00A41335">
      <w:pPr>
        <w:spacing w:before="100" w:beforeAutospacing="1" w:after="100" w:afterAutospacing="1" w:line="240" w:lineRule="auto"/>
        <w:rPr>
          <w:rFonts w:ascii="Times New Roman" w:eastAsia="Times New Roman" w:hAnsi="Times New Roman" w:cs="Times New Roman"/>
          <w:sz w:val="24"/>
          <w:szCs w:val="24"/>
          <w:lang w:eastAsia="pl-PL"/>
        </w:rPr>
      </w:pPr>
      <w:r w:rsidRPr="00A41335">
        <w:rPr>
          <w:rFonts w:ascii="Times New Roman" w:eastAsia="Times New Roman" w:hAnsi="Times New Roman" w:cs="Times New Roman"/>
          <w:sz w:val="24"/>
          <w:szCs w:val="24"/>
          <w:lang w:eastAsia="pl-PL"/>
        </w:rPr>
        <w:t>Zainteresowanie XIX</w:t>
      </w:r>
      <w:r w:rsidRPr="00A41335">
        <w:rPr>
          <w:rFonts w:ascii="Times New Roman" w:eastAsia="Times New Roman" w:hAnsi="Times New Roman" w:cs="Times New Roman"/>
          <w:sz w:val="24"/>
          <w:szCs w:val="24"/>
          <w:lang w:eastAsia="pl-PL"/>
        </w:rPr>
        <w:noBreakHyphen/>
        <w:t>wieczną gawędą mówioną zainicjowane zostało niemal równolegle z popularnością zachodnioeuropejskiej powieści realistycznej.</w:t>
      </w:r>
    </w:p>
    <w:p w:rsidR="00A41335" w:rsidRPr="00A41335" w:rsidRDefault="00A41335" w:rsidP="00A41335">
      <w:pPr>
        <w:spacing w:before="100" w:beforeAutospacing="1" w:after="100" w:afterAutospacing="1" w:line="240" w:lineRule="auto"/>
        <w:rPr>
          <w:rFonts w:ascii="Times New Roman" w:eastAsia="Times New Roman" w:hAnsi="Times New Roman" w:cs="Times New Roman"/>
          <w:sz w:val="24"/>
          <w:szCs w:val="24"/>
          <w:lang w:eastAsia="pl-PL"/>
        </w:rPr>
      </w:pPr>
      <w:r w:rsidRPr="00A41335">
        <w:rPr>
          <w:rFonts w:ascii="Times New Roman" w:eastAsia="Times New Roman" w:hAnsi="Times New Roman" w:cs="Times New Roman"/>
          <w:sz w:val="24"/>
          <w:szCs w:val="24"/>
          <w:lang w:eastAsia="pl-PL"/>
        </w:rPr>
        <w:t xml:space="preserve">Ewolucję gawędy zainspirowały </w:t>
      </w:r>
      <w:r w:rsidRPr="00A41335">
        <w:rPr>
          <w:rFonts w:ascii="Times New Roman" w:eastAsia="Times New Roman" w:hAnsi="Times New Roman" w:cs="Times New Roman"/>
          <w:i/>
          <w:iCs/>
          <w:sz w:val="24"/>
          <w:szCs w:val="24"/>
          <w:lang w:eastAsia="pl-PL"/>
        </w:rPr>
        <w:t>Pamiątki Soplicy</w:t>
      </w:r>
      <w:r w:rsidRPr="00A41335">
        <w:rPr>
          <w:rFonts w:ascii="Times New Roman" w:eastAsia="Times New Roman" w:hAnsi="Times New Roman" w:cs="Times New Roman"/>
          <w:sz w:val="24"/>
          <w:szCs w:val="24"/>
          <w:lang w:eastAsia="pl-PL"/>
        </w:rPr>
        <w:t xml:space="preserve"> Henryka Rzewuskiego, gatunek ten uprawiali m.in. Wincenty Pol, Władysław Syrokomla, Ignacy Chodźko, Mieczysław Romanowski.</w:t>
      </w:r>
    </w:p>
    <w:p w:rsidR="00A41335" w:rsidRPr="00A41335" w:rsidRDefault="00A41335" w:rsidP="00A41335">
      <w:pPr>
        <w:spacing w:before="100" w:beforeAutospacing="1" w:after="100" w:afterAutospacing="1" w:line="240" w:lineRule="auto"/>
        <w:rPr>
          <w:rFonts w:ascii="Times New Roman" w:eastAsia="Times New Roman" w:hAnsi="Times New Roman" w:cs="Times New Roman"/>
          <w:sz w:val="24"/>
          <w:szCs w:val="24"/>
          <w:lang w:eastAsia="pl-PL"/>
        </w:rPr>
      </w:pPr>
      <w:r w:rsidRPr="00A41335">
        <w:rPr>
          <w:rFonts w:ascii="Times New Roman" w:eastAsia="Times New Roman" w:hAnsi="Times New Roman" w:cs="Times New Roman"/>
          <w:sz w:val="24"/>
          <w:szCs w:val="24"/>
          <w:lang w:eastAsia="pl-PL"/>
        </w:rPr>
        <w:t xml:space="preserve">W opowieściach gawędowych obowiązuje przewaga zdarzeń konkretnych nad treściami abstrakcyjnymi. Język środowiskowy musi być dynamiczny i ekspresyjny - dlatego dla wypowiedzi gawędziarza charakterystyczne są przysłowia, powiedzenia, idiomy, dosadne zwroty oddziałujące na wyobraźnię, skojarzenia wyrazowe oparte na współbrzmieniu (rymy w prozie), gra słów, apostrofy do słuchaczy, wykrzyknienia, zwroty onomatopeiczne, swoboda składni nieskrępowanej konwencjami języka literackiego, ujawniająca się w luźnym </w:t>
      </w:r>
      <w:r w:rsidRPr="00A41335">
        <w:rPr>
          <w:rFonts w:ascii="Times New Roman" w:eastAsia="Times New Roman" w:hAnsi="Times New Roman" w:cs="Times New Roman"/>
          <w:sz w:val="24"/>
          <w:szCs w:val="24"/>
          <w:lang w:eastAsia="pl-PL"/>
        </w:rPr>
        <w:lastRenderedPageBreak/>
        <w:t xml:space="preserve">operowaniu </w:t>
      </w:r>
      <w:hyperlink r:id="rId12" w:anchor="DhzhNNQV_pl_main_tp_7" w:history="1">
        <w:r w:rsidRPr="00A41335">
          <w:rPr>
            <w:rFonts w:ascii="Times New Roman" w:eastAsia="Times New Roman" w:hAnsi="Times New Roman" w:cs="Times New Roman"/>
            <w:color w:val="0000FF"/>
            <w:sz w:val="24"/>
            <w:szCs w:val="24"/>
            <w:u w:val="single"/>
            <w:lang w:eastAsia="pl-PL"/>
          </w:rPr>
          <w:t>elipsą</w:t>
        </w:r>
      </w:hyperlink>
      <w:r w:rsidRPr="00A41335">
        <w:rPr>
          <w:rFonts w:ascii="Times New Roman" w:eastAsia="Times New Roman" w:hAnsi="Times New Roman" w:cs="Times New Roman"/>
          <w:sz w:val="24"/>
          <w:szCs w:val="24"/>
          <w:lang w:eastAsia="pl-PL"/>
        </w:rPr>
        <w:t xml:space="preserve"> w celu nadania zwrotom dynamiczności, w częstych powtórzeniach spójników oraz zaimków wskazujących w funkcji rodzajników. Gawędy, wpisujące się w konwencje estetyczne piśmiennictwa staropolskiego, dokumentują historię mentalności czy też historię </w:t>
      </w:r>
      <w:proofErr w:type="spellStart"/>
      <w:r w:rsidRPr="00A41335">
        <w:rPr>
          <w:rFonts w:ascii="Times New Roman" w:eastAsia="Times New Roman" w:hAnsi="Times New Roman" w:cs="Times New Roman"/>
          <w:sz w:val="24"/>
          <w:szCs w:val="24"/>
          <w:lang w:eastAsia="pl-PL"/>
        </w:rPr>
        <w:t>socjokulturową</w:t>
      </w:r>
      <w:proofErr w:type="spellEnd"/>
      <w:r w:rsidRPr="00A41335">
        <w:rPr>
          <w:rFonts w:ascii="Times New Roman" w:eastAsia="Times New Roman" w:hAnsi="Times New Roman" w:cs="Times New Roman"/>
          <w:sz w:val="24"/>
          <w:szCs w:val="24"/>
          <w:lang w:eastAsia="pl-PL"/>
        </w:rPr>
        <w:t xml:space="preserve"> epoki, z uwzględnieniem zbiorowych postaw i </w:t>
      </w:r>
      <w:proofErr w:type="spellStart"/>
      <w:r w:rsidRPr="00A41335">
        <w:rPr>
          <w:rFonts w:ascii="Times New Roman" w:eastAsia="Times New Roman" w:hAnsi="Times New Roman" w:cs="Times New Roman"/>
          <w:sz w:val="24"/>
          <w:szCs w:val="24"/>
          <w:lang w:eastAsia="pl-PL"/>
        </w:rPr>
        <w:t>zachowań</w:t>
      </w:r>
      <w:proofErr w:type="spellEnd"/>
      <w:r w:rsidRPr="00A41335">
        <w:rPr>
          <w:rFonts w:ascii="Times New Roman" w:eastAsia="Times New Roman" w:hAnsi="Times New Roman" w:cs="Times New Roman"/>
          <w:sz w:val="24"/>
          <w:szCs w:val="24"/>
          <w:lang w:eastAsia="pl-PL"/>
        </w:rPr>
        <w:t>, wrażliwości i sposobu myślenia.</w:t>
      </w:r>
    </w:p>
    <w:p w:rsidR="00724AD6" w:rsidRDefault="00A41335" w:rsidP="00724AD6">
      <w:pPr>
        <w:spacing w:after="0" w:line="240" w:lineRule="auto"/>
        <w:rPr>
          <w:rFonts w:ascii="Times New Roman" w:eastAsia="Times New Roman" w:hAnsi="Times New Roman" w:cs="Times New Roman"/>
          <w:b/>
          <w:bCs/>
          <w:sz w:val="24"/>
          <w:szCs w:val="24"/>
          <w:lang w:eastAsia="pl-PL"/>
        </w:rPr>
      </w:pPr>
      <w:r w:rsidRPr="00A41335">
        <w:rPr>
          <w:rFonts w:ascii="Times New Roman" w:eastAsia="Times New Roman" w:hAnsi="Times New Roman" w:cs="Times New Roman"/>
          <w:b/>
          <w:bCs/>
          <w:sz w:val="24"/>
          <w:szCs w:val="24"/>
          <w:lang w:eastAsia="pl-PL"/>
        </w:rPr>
        <w:t>Ćwiczenie 1.1</w:t>
      </w:r>
    </w:p>
    <w:p w:rsidR="00724AD6" w:rsidRDefault="00724AD6" w:rsidP="00724AD6">
      <w:pPr>
        <w:spacing w:after="0" w:line="240" w:lineRule="auto"/>
        <w:rPr>
          <w:rFonts w:ascii="Times New Roman" w:eastAsia="Times New Roman" w:hAnsi="Times New Roman" w:cs="Times New Roman"/>
          <w:b/>
          <w:bCs/>
          <w:sz w:val="24"/>
          <w:szCs w:val="24"/>
          <w:lang w:eastAsia="pl-PL"/>
        </w:rPr>
      </w:pPr>
    </w:p>
    <w:p w:rsidR="00A41335" w:rsidRDefault="00A41335" w:rsidP="00724AD6">
      <w:pPr>
        <w:spacing w:after="0" w:line="240" w:lineRule="auto"/>
        <w:rPr>
          <w:rFonts w:ascii="Times New Roman" w:eastAsia="Times New Roman" w:hAnsi="Times New Roman" w:cs="Times New Roman"/>
          <w:sz w:val="24"/>
          <w:szCs w:val="24"/>
          <w:lang w:eastAsia="pl-PL"/>
        </w:rPr>
      </w:pPr>
      <w:r w:rsidRPr="00A41335">
        <w:rPr>
          <w:rFonts w:ascii="Times New Roman" w:eastAsia="Times New Roman" w:hAnsi="Times New Roman" w:cs="Times New Roman"/>
          <w:sz w:val="24"/>
          <w:szCs w:val="24"/>
          <w:lang w:eastAsia="pl-PL"/>
        </w:rPr>
        <w:t>Narysuj schematyczny plan architektoniczny dworu w Soplicowie i zaścianka w Dobrzyniu (z wyodrębnieniem odległości przestrzennej dzielącej zaścianek od dworu).</w:t>
      </w:r>
    </w:p>
    <w:p w:rsidR="00724AD6" w:rsidRPr="00A41335" w:rsidRDefault="00724AD6" w:rsidP="00724AD6">
      <w:pPr>
        <w:spacing w:after="0" w:line="240" w:lineRule="auto"/>
        <w:rPr>
          <w:rFonts w:ascii="Times New Roman" w:eastAsia="Times New Roman" w:hAnsi="Times New Roman" w:cs="Times New Roman"/>
          <w:b/>
          <w:bCs/>
          <w:sz w:val="24"/>
          <w:szCs w:val="24"/>
          <w:lang w:eastAsia="pl-PL"/>
        </w:rPr>
      </w:pPr>
    </w:p>
    <w:p w:rsidR="00A41335" w:rsidRDefault="00A41335" w:rsidP="00A41335">
      <w:pPr>
        <w:spacing w:after="0" w:line="240" w:lineRule="auto"/>
        <w:rPr>
          <w:rFonts w:ascii="Times New Roman" w:eastAsia="Times New Roman" w:hAnsi="Times New Roman" w:cs="Times New Roman"/>
          <w:b/>
          <w:bCs/>
          <w:sz w:val="24"/>
          <w:szCs w:val="24"/>
          <w:lang w:eastAsia="pl-PL"/>
        </w:rPr>
      </w:pPr>
      <w:r w:rsidRPr="00A41335">
        <w:rPr>
          <w:rFonts w:ascii="Times New Roman" w:eastAsia="Times New Roman" w:hAnsi="Times New Roman" w:cs="Times New Roman"/>
          <w:b/>
          <w:bCs/>
          <w:sz w:val="24"/>
          <w:szCs w:val="24"/>
          <w:lang w:eastAsia="pl-PL"/>
        </w:rPr>
        <w:t>Ćwiczenie 1.</w:t>
      </w:r>
      <w:r w:rsidR="00724AD6">
        <w:rPr>
          <w:rFonts w:ascii="Times New Roman" w:eastAsia="Times New Roman" w:hAnsi="Times New Roman" w:cs="Times New Roman"/>
          <w:b/>
          <w:bCs/>
          <w:sz w:val="24"/>
          <w:szCs w:val="24"/>
          <w:lang w:eastAsia="pl-PL"/>
        </w:rPr>
        <w:t>2</w:t>
      </w:r>
    </w:p>
    <w:p w:rsidR="00724AD6" w:rsidRPr="00A41335" w:rsidRDefault="00724AD6" w:rsidP="00A41335">
      <w:pPr>
        <w:spacing w:after="0" w:line="240" w:lineRule="auto"/>
        <w:rPr>
          <w:rFonts w:ascii="Times New Roman" w:eastAsia="Times New Roman" w:hAnsi="Times New Roman" w:cs="Times New Roman"/>
          <w:b/>
          <w:bCs/>
          <w:sz w:val="24"/>
          <w:szCs w:val="24"/>
          <w:lang w:eastAsia="pl-PL"/>
        </w:rPr>
      </w:pPr>
    </w:p>
    <w:p w:rsidR="00A41335" w:rsidRDefault="00724AD6" w:rsidP="00A41335">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Przyporządkuj opisy do bohaterów poematu. Połącz w pary.</w:t>
      </w:r>
    </w:p>
    <w:p w:rsidR="00724AD6" w:rsidRDefault="00724AD6" w:rsidP="00A41335">
      <w:pPr>
        <w:spacing w:after="0" w:line="240" w:lineRule="auto"/>
        <w:rPr>
          <w:rFonts w:ascii="Times New Roman" w:eastAsia="Times New Roman" w:hAnsi="Times New Roman" w:cs="Times New Roman"/>
          <w:sz w:val="24"/>
          <w:szCs w:val="24"/>
          <w:lang w:eastAsia="pl-PL"/>
        </w:rPr>
      </w:pPr>
    </w:p>
    <w:p w:rsidR="00724AD6" w:rsidRDefault="00724AD6" w:rsidP="00A41335">
      <w:pPr>
        <w:spacing w:after="0" w:line="240" w:lineRule="auto"/>
        <w:rPr>
          <w:rFonts w:ascii="Times New Roman" w:eastAsia="Times New Roman" w:hAnsi="Times New Roman" w:cs="Times New Roman"/>
          <w:sz w:val="24"/>
          <w:szCs w:val="24"/>
          <w:lang w:eastAsia="pl-PL"/>
        </w:rPr>
      </w:pPr>
      <w:r>
        <w:rPr>
          <w:noProof/>
        </w:rPr>
        <w:drawing>
          <wp:inline distT="0" distB="0" distL="0" distR="0" wp14:anchorId="444D470D" wp14:editId="18EC0C9E">
            <wp:extent cx="3715842" cy="294068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90567" cy="2999822"/>
                    </a:xfrm>
                    <a:prstGeom prst="rect">
                      <a:avLst/>
                    </a:prstGeom>
                  </pic:spPr>
                </pic:pic>
              </a:graphicData>
            </a:graphic>
          </wp:inline>
        </w:drawing>
      </w:r>
    </w:p>
    <w:p w:rsidR="00724AD6" w:rsidRDefault="00724AD6" w:rsidP="00A41335">
      <w:pPr>
        <w:spacing w:after="0" w:line="240" w:lineRule="auto"/>
        <w:rPr>
          <w:rFonts w:ascii="Times New Roman" w:eastAsia="Times New Roman" w:hAnsi="Times New Roman" w:cs="Times New Roman"/>
          <w:sz w:val="24"/>
          <w:szCs w:val="24"/>
          <w:lang w:eastAsia="pl-PL"/>
        </w:rPr>
      </w:pPr>
    </w:p>
    <w:p w:rsidR="00A41335" w:rsidRPr="00724AD6" w:rsidRDefault="00A41335" w:rsidP="00A41335">
      <w:pPr>
        <w:spacing w:after="0" w:line="240" w:lineRule="auto"/>
        <w:rPr>
          <w:rFonts w:ascii="Times New Roman" w:eastAsia="Times New Roman" w:hAnsi="Times New Roman" w:cs="Times New Roman"/>
          <w:b/>
          <w:bCs/>
          <w:sz w:val="24"/>
          <w:szCs w:val="24"/>
          <w:lang w:eastAsia="pl-PL"/>
        </w:rPr>
      </w:pPr>
      <w:r w:rsidRPr="00A41335">
        <w:rPr>
          <w:rFonts w:ascii="Times New Roman" w:eastAsia="Times New Roman" w:hAnsi="Times New Roman" w:cs="Times New Roman"/>
          <w:b/>
          <w:bCs/>
          <w:sz w:val="24"/>
          <w:szCs w:val="24"/>
          <w:lang w:eastAsia="pl-PL"/>
        </w:rPr>
        <w:t>Ćwiczenie 1.</w:t>
      </w:r>
      <w:r w:rsidR="00724AD6">
        <w:rPr>
          <w:rFonts w:ascii="Times New Roman" w:eastAsia="Times New Roman" w:hAnsi="Times New Roman" w:cs="Times New Roman"/>
          <w:b/>
          <w:bCs/>
          <w:sz w:val="24"/>
          <w:szCs w:val="24"/>
          <w:lang w:eastAsia="pl-PL"/>
        </w:rPr>
        <w:t>3</w:t>
      </w:r>
    </w:p>
    <w:p w:rsidR="00724AD6" w:rsidRPr="00A41335" w:rsidRDefault="00724AD6" w:rsidP="00A41335">
      <w:pPr>
        <w:spacing w:after="0" w:line="240" w:lineRule="auto"/>
        <w:rPr>
          <w:rFonts w:ascii="Times New Roman" w:eastAsia="Times New Roman" w:hAnsi="Times New Roman" w:cs="Times New Roman"/>
          <w:sz w:val="24"/>
          <w:szCs w:val="24"/>
          <w:lang w:eastAsia="pl-PL"/>
        </w:rPr>
      </w:pPr>
    </w:p>
    <w:p w:rsidR="00C06691" w:rsidRDefault="00724AD6" w:rsidP="00A41335">
      <w:pPr>
        <w:spacing w:after="0" w:line="240" w:lineRule="auto"/>
        <w:rPr>
          <w:rFonts w:ascii="Times New Roman" w:eastAsia="Times New Roman" w:hAnsi="Times New Roman" w:cs="Times New Roman"/>
          <w:sz w:val="24"/>
          <w:szCs w:val="24"/>
          <w:lang w:eastAsia="pl-PL"/>
        </w:rPr>
      </w:pPr>
      <w:r>
        <w:rPr>
          <w:noProof/>
        </w:rPr>
        <w:drawing>
          <wp:inline distT="0" distB="0" distL="0" distR="0" wp14:anchorId="1B588A3F" wp14:editId="09096245">
            <wp:extent cx="3803205" cy="1805305"/>
            <wp:effectExtent l="0" t="0" r="6985" b="444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09922" cy="1855962"/>
                    </a:xfrm>
                    <a:prstGeom prst="rect">
                      <a:avLst/>
                    </a:prstGeom>
                  </pic:spPr>
                </pic:pic>
              </a:graphicData>
            </a:graphic>
          </wp:inline>
        </w:drawing>
      </w:r>
    </w:p>
    <w:p w:rsidR="00C06691" w:rsidRDefault="00A41335" w:rsidP="00C06691">
      <w:pPr>
        <w:spacing w:after="0" w:line="240" w:lineRule="auto"/>
        <w:rPr>
          <w:rFonts w:ascii="Times New Roman" w:eastAsia="Times New Roman" w:hAnsi="Times New Roman" w:cs="Times New Roman"/>
          <w:sz w:val="24"/>
          <w:szCs w:val="24"/>
          <w:lang w:eastAsia="pl-PL"/>
        </w:rPr>
      </w:pPr>
      <w:r w:rsidRPr="00A41335">
        <w:rPr>
          <w:rFonts w:ascii="Times New Roman" w:eastAsia="Times New Roman" w:hAnsi="Times New Roman" w:cs="Times New Roman"/>
          <w:b/>
          <w:bCs/>
          <w:sz w:val="24"/>
          <w:szCs w:val="24"/>
          <w:lang w:eastAsia="pl-PL"/>
        </w:rPr>
        <w:t xml:space="preserve">Ważne! </w:t>
      </w:r>
    </w:p>
    <w:p w:rsidR="00A41335" w:rsidRPr="00A41335" w:rsidRDefault="00A41335" w:rsidP="00C06691">
      <w:pPr>
        <w:spacing w:after="0" w:line="240" w:lineRule="auto"/>
        <w:rPr>
          <w:rFonts w:ascii="Times New Roman" w:eastAsia="Times New Roman" w:hAnsi="Times New Roman" w:cs="Times New Roman"/>
          <w:sz w:val="24"/>
          <w:szCs w:val="24"/>
          <w:lang w:eastAsia="pl-PL"/>
        </w:rPr>
      </w:pPr>
      <w:r w:rsidRPr="00A41335">
        <w:rPr>
          <w:rFonts w:ascii="Times New Roman" w:eastAsia="Times New Roman" w:hAnsi="Times New Roman" w:cs="Times New Roman"/>
          <w:sz w:val="24"/>
          <w:szCs w:val="24"/>
          <w:lang w:eastAsia="pl-PL"/>
        </w:rPr>
        <w:t>Warto zwrócić uwagę na istotny aspekt funkcjonowania tradycji literackiej w utworach gawędowych. Początkowe apostrofy słynnej inwokacji z </w:t>
      </w:r>
      <w:r w:rsidRPr="00A41335">
        <w:rPr>
          <w:rFonts w:ascii="Times New Roman" w:eastAsia="Times New Roman" w:hAnsi="Times New Roman" w:cs="Times New Roman"/>
          <w:i/>
          <w:iCs/>
          <w:sz w:val="24"/>
          <w:szCs w:val="24"/>
          <w:lang w:eastAsia="pl-PL"/>
        </w:rPr>
        <w:t>Pana Tadeusza</w:t>
      </w:r>
      <w:r w:rsidRPr="00A41335">
        <w:rPr>
          <w:rFonts w:ascii="Times New Roman" w:eastAsia="Times New Roman" w:hAnsi="Times New Roman" w:cs="Times New Roman"/>
          <w:sz w:val="24"/>
          <w:szCs w:val="24"/>
          <w:lang w:eastAsia="pl-PL"/>
        </w:rPr>
        <w:t xml:space="preserve"> (</w:t>
      </w:r>
      <w:r w:rsidRPr="00A41335">
        <w:rPr>
          <w:rFonts w:ascii="Times New Roman" w:eastAsia="Times New Roman" w:hAnsi="Times New Roman" w:cs="Times New Roman"/>
          <w:i/>
          <w:iCs/>
          <w:sz w:val="24"/>
          <w:szCs w:val="24"/>
          <w:lang w:eastAsia="pl-PL"/>
        </w:rPr>
        <w:t>Ty jesteś jak zdrowie</w:t>
      </w:r>
      <w:r w:rsidRPr="00A41335">
        <w:rPr>
          <w:rFonts w:ascii="Times New Roman" w:eastAsia="Times New Roman" w:hAnsi="Times New Roman" w:cs="Times New Roman"/>
          <w:sz w:val="24"/>
          <w:szCs w:val="24"/>
          <w:lang w:eastAsia="pl-PL"/>
        </w:rPr>
        <w:t>), nawiązujące do fraszki Jana Kochanowskiego, potwierdzają kwestię tzw. długiego trwania wybranych motywów literackich i </w:t>
      </w:r>
      <w:hyperlink r:id="rId15" w:anchor="DhzhNNQV_pl_main_tp_8" w:history="1">
        <w:r w:rsidRPr="00A41335">
          <w:rPr>
            <w:rFonts w:ascii="Times New Roman" w:eastAsia="Times New Roman" w:hAnsi="Times New Roman" w:cs="Times New Roman"/>
            <w:color w:val="0000FF"/>
            <w:sz w:val="24"/>
            <w:szCs w:val="24"/>
            <w:u w:val="single"/>
            <w:lang w:eastAsia="pl-PL"/>
          </w:rPr>
          <w:t>paradygmatów</w:t>
        </w:r>
      </w:hyperlink>
      <w:r w:rsidRPr="00A41335">
        <w:rPr>
          <w:rFonts w:ascii="Times New Roman" w:eastAsia="Times New Roman" w:hAnsi="Times New Roman" w:cs="Times New Roman"/>
          <w:sz w:val="24"/>
          <w:szCs w:val="24"/>
          <w:lang w:eastAsia="pl-PL"/>
        </w:rPr>
        <w:t xml:space="preserve"> ideowych. W </w:t>
      </w:r>
      <w:r w:rsidRPr="00A41335">
        <w:rPr>
          <w:rFonts w:ascii="Times New Roman" w:eastAsia="Times New Roman" w:hAnsi="Times New Roman" w:cs="Times New Roman"/>
          <w:i/>
          <w:iCs/>
          <w:sz w:val="24"/>
          <w:szCs w:val="24"/>
          <w:lang w:eastAsia="pl-PL"/>
        </w:rPr>
        <w:t>Epilogu</w:t>
      </w:r>
      <w:r w:rsidRPr="00A41335">
        <w:rPr>
          <w:rFonts w:ascii="Times New Roman" w:eastAsia="Times New Roman" w:hAnsi="Times New Roman" w:cs="Times New Roman"/>
          <w:sz w:val="24"/>
          <w:szCs w:val="24"/>
          <w:lang w:eastAsia="pl-PL"/>
        </w:rPr>
        <w:t xml:space="preserve"> pojawiła się </w:t>
      </w:r>
      <w:r w:rsidRPr="00A41335">
        <w:rPr>
          <w:rFonts w:ascii="Times New Roman" w:eastAsia="Times New Roman" w:hAnsi="Times New Roman" w:cs="Times New Roman"/>
          <w:sz w:val="24"/>
          <w:szCs w:val="24"/>
          <w:lang w:eastAsia="pl-PL"/>
        </w:rPr>
        <w:lastRenderedPageBreak/>
        <w:t xml:space="preserve">lipa udzielająca schronienia przed </w:t>
      </w:r>
      <w:hyperlink r:id="rId16" w:anchor="DhzhNNQV_pl_main_tp_9" w:history="1">
        <w:r w:rsidRPr="00A41335">
          <w:rPr>
            <w:rFonts w:ascii="Times New Roman" w:eastAsia="Times New Roman" w:hAnsi="Times New Roman" w:cs="Times New Roman"/>
            <w:color w:val="0000FF"/>
            <w:sz w:val="24"/>
            <w:szCs w:val="24"/>
            <w:u w:val="single"/>
            <w:lang w:eastAsia="pl-PL"/>
          </w:rPr>
          <w:t>słońcem</w:t>
        </w:r>
      </w:hyperlink>
      <w:r w:rsidRPr="00A41335">
        <w:rPr>
          <w:rFonts w:ascii="Times New Roman" w:eastAsia="Times New Roman" w:hAnsi="Times New Roman" w:cs="Times New Roman"/>
          <w:sz w:val="24"/>
          <w:szCs w:val="24"/>
          <w:lang w:eastAsia="pl-PL"/>
        </w:rPr>
        <w:t>, a w księdze IV poeta poświęcił drzewom znamienną inwokację, akcentującą upływ czasu:</w:t>
      </w:r>
    </w:p>
    <w:p w:rsidR="00A41335" w:rsidRPr="00A41335" w:rsidRDefault="00A41335" w:rsidP="00A41335">
      <w:pPr>
        <w:spacing w:before="100" w:beforeAutospacing="1" w:after="100" w:afterAutospacing="1" w:line="240" w:lineRule="auto"/>
        <w:rPr>
          <w:rFonts w:ascii="Times New Roman" w:eastAsia="Times New Roman" w:hAnsi="Times New Roman" w:cs="Times New Roman"/>
          <w:sz w:val="24"/>
          <w:szCs w:val="24"/>
          <w:lang w:eastAsia="pl-PL"/>
        </w:rPr>
      </w:pPr>
      <w:r w:rsidRPr="00A41335">
        <w:rPr>
          <w:rFonts w:ascii="Times New Roman" w:eastAsia="Times New Roman" w:hAnsi="Times New Roman" w:cs="Times New Roman"/>
          <w:i/>
          <w:iCs/>
          <w:sz w:val="24"/>
          <w:szCs w:val="24"/>
          <w:lang w:eastAsia="pl-PL"/>
        </w:rPr>
        <w:t>Drzewa moje ojczyste! Jeśli Niebo zdarzy,</w:t>
      </w:r>
      <w:r w:rsidRPr="00A41335">
        <w:rPr>
          <w:rFonts w:ascii="Times New Roman" w:eastAsia="Times New Roman" w:hAnsi="Times New Roman" w:cs="Times New Roman"/>
          <w:sz w:val="24"/>
          <w:szCs w:val="24"/>
          <w:lang w:eastAsia="pl-PL"/>
        </w:rPr>
        <w:br/>
      </w:r>
      <w:r w:rsidRPr="00A41335">
        <w:rPr>
          <w:rFonts w:ascii="Times New Roman" w:eastAsia="Times New Roman" w:hAnsi="Times New Roman" w:cs="Times New Roman"/>
          <w:i/>
          <w:iCs/>
          <w:sz w:val="24"/>
          <w:szCs w:val="24"/>
          <w:lang w:eastAsia="pl-PL"/>
        </w:rPr>
        <w:t>Bym wrócił was oglądać przyjaciele starzy,</w:t>
      </w:r>
      <w:r w:rsidRPr="00A41335">
        <w:rPr>
          <w:rFonts w:ascii="Times New Roman" w:eastAsia="Times New Roman" w:hAnsi="Times New Roman" w:cs="Times New Roman"/>
          <w:sz w:val="24"/>
          <w:szCs w:val="24"/>
          <w:lang w:eastAsia="pl-PL"/>
        </w:rPr>
        <w:br/>
      </w:r>
      <w:r w:rsidRPr="00A41335">
        <w:rPr>
          <w:rFonts w:ascii="Times New Roman" w:eastAsia="Times New Roman" w:hAnsi="Times New Roman" w:cs="Times New Roman"/>
          <w:i/>
          <w:iCs/>
          <w:sz w:val="24"/>
          <w:szCs w:val="24"/>
          <w:lang w:eastAsia="pl-PL"/>
        </w:rPr>
        <w:t>Czyli was odnajdę jeszcze, czy dotąd żyjecie?</w:t>
      </w:r>
    </w:p>
    <w:p w:rsidR="00C06691" w:rsidRDefault="00A41335" w:rsidP="00C06691">
      <w:pPr>
        <w:spacing w:after="0" w:line="240" w:lineRule="auto"/>
        <w:rPr>
          <w:rFonts w:ascii="Times New Roman" w:eastAsia="Times New Roman" w:hAnsi="Times New Roman" w:cs="Times New Roman"/>
          <w:b/>
          <w:bCs/>
          <w:sz w:val="24"/>
          <w:szCs w:val="24"/>
          <w:lang w:eastAsia="pl-PL"/>
        </w:rPr>
      </w:pPr>
      <w:r w:rsidRPr="00A41335">
        <w:rPr>
          <w:rFonts w:ascii="Times New Roman" w:eastAsia="Times New Roman" w:hAnsi="Times New Roman" w:cs="Times New Roman"/>
          <w:b/>
          <w:bCs/>
          <w:sz w:val="24"/>
          <w:szCs w:val="24"/>
          <w:lang w:eastAsia="pl-PL"/>
        </w:rPr>
        <w:t>Ćwiczenie 2</w:t>
      </w:r>
    </w:p>
    <w:p w:rsidR="00A41335" w:rsidRPr="00A41335" w:rsidRDefault="00A41335" w:rsidP="00C06691">
      <w:pPr>
        <w:spacing w:after="0" w:line="240" w:lineRule="auto"/>
        <w:rPr>
          <w:rFonts w:ascii="Times New Roman" w:eastAsia="Times New Roman" w:hAnsi="Times New Roman" w:cs="Times New Roman"/>
          <w:b/>
          <w:bCs/>
          <w:sz w:val="24"/>
          <w:szCs w:val="24"/>
          <w:lang w:eastAsia="pl-PL"/>
        </w:rPr>
      </w:pPr>
      <w:r w:rsidRPr="00A41335">
        <w:rPr>
          <w:rFonts w:ascii="Times New Roman" w:eastAsia="Times New Roman" w:hAnsi="Times New Roman" w:cs="Times New Roman"/>
          <w:sz w:val="24"/>
          <w:szCs w:val="24"/>
          <w:lang w:eastAsia="pl-PL"/>
        </w:rPr>
        <w:t xml:space="preserve">Na podstawie przywołanych fragmentów określ, jakie wyznaczniki stylu </w:t>
      </w:r>
      <w:proofErr w:type="spellStart"/>
      <w:r w:rsidRPr="00A41335">
        <w:rPr>
          <w:rFonts w:ascii="Times New Roman" w:eastAsia="Times New Roman" w:hAnsi="Times New Roman" w:cs="Times New Roman"/>
          <w:sz w:val="24"/>
          <w:szCs w:val="24"/>
          <w:lang w:eastAsia="pl-PL"/>
        </w:rPr>
        <w:t>zachowań</w:t>
      </w:r>
      <w:proofErr w:type="spellEnd"/>
      <w:r w:rsidRPr="00A41335">
        <w:rPr>
          <w:rFonts w:ascii="Times New Roman" w:eastAsia="Times New Roman" w:hAnsi="Times New Roman" w:cs="Times New Roman"/>
          <w:sz w:val="24"/>
          <w:szCs w:val="24"/>
          <w:lang w:eastAsia="pl-PL"/>
        </w:rPr>
        <w:t xml:space="preserve"> kształtują atmosferę dworu w Soplicowie.</w:t>
      </w:r>
    </w:p>
    <w:p w:rsidR="00A41335" w:rsidRPr="00A41335" w:rsidRDefault="00A41335" w:rsidP="00A41335">
      <w:pPr>
        <w:spacing w:before="100" w:beforeAutospacing="1" w:after="100" w:afterAutospacing="1" w:line="240" w:lineRule="auto"/>
        <w:rPr>
          <w:rFonts w:ascii="Times New Roman" w:eastAsia="Times New Roman" w:hAnsi="Times New Roman" w:cs="Times New Roman"/>
          <w:sz w:val="32"/>
          <w:szCs w:val="32"/>
          <w:lang w:eastAsia="pl-PL"/>
        </w:rPr>
      </w:pPr>
      <w:r w:rsidRPr="00A41335">
        <w:rPr>
          <w:rFonts w:ascii="Times New Roman" w:eastAsia="Times New Roman" w:hAnsi="Times New Roman" w:cs="Times New Roman"/>
          <w:b/>
          <w:bCs/>
          <w:sz w:val="32"/>
          <w:szCs w:val="32"/>
          <w:lang w:eastAsia="pl-PL"/>
        </w:rPr>
        <w:t>Księga I. Gospodarstwo</w:t>
      </w:r>
    </w:p>
    <w:p w:rsidR="00724AD6" w:rsidRPr="00A41335" w:rsidRDefault="00A41335" w:rsidP="00A41335">
      <w:pPr>
        <w:spacing w:after="0" w:line="240" w:lineRule="auto"/>
        <w:rPr>
          <w:rFonts w:ascii="Times New Roman" w:eastAsia="Times New Roman" w:hAnsi="Times New Roman" w:cs="Times New Roman"/>
          <w:b/>
          <w:bCs/>
          <w:sz w:val="24"/>
          <w:szCs w:val="24"/>
          <w:lang w:eastAsia="pl-PL"/>
        </w:rPr>
      </w:pPr>
      <w:r w:rsidRPr="00A41335">
        <w:rPr>
          <w:rFonts w:ascii="Times New Roman" w:eastAsia="Times New Roman" w:hAnsi="Times New Roman" w:cs="Times New Roman"/>
          <w:b/>
          <w:bCs/>
          <w:sz w:val="24"/>
          <w:szCs w:val="24"/>
          <w:lang w:eastAsia="pl-PL"/>
        </w:rPr>
        <w:t>Ćwiczenie </w:t>
      </w:r>
      <w:r w:rsidR="00724AD6">
        <w:rPr>
          <w:rFonts w:ascii="Times New Roman" w:eastAsia="Times New Roman" w:hAnsi="Times New Roman" w:cs="Times New Roman"/>
          <w:b/>
          <w:bCs/>
          <w:sz w:val="24"/>
          <w:szCs w:val="24"/>
          <w:lang w:eastAsia="pl-PL"/>
        </w:rPr>
        <w:t>3</w:t>
      </w:r>
    </w:p>
    <w:p w:rsidR="00724AD6" w:rsidRDefault="00724AD6" w:rsidP="00A41335">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Pr>
          <w:noProof/>
        </w:rPr>
        <w:drawing>
          <wp:inline distT="0" distB="0" distL="0" distR="0" wp14:anchorId="6D29AE69" wp14:editId="1410218C">
            <wp:extent cx="3638250" cy="1386160"/>
            <wp:effectExtent l="0" t="0" r="635" b="508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65983" cy="1511025"/>
                    </a:xfrm>
                    <a:prstGeom prst="rect">
                      <a:avLst/>
                    </a:prstGeom>
                  </pic:spPr>
                </pic:pic>
              </a:graphicData>
            </a:graphic>
          </wp:inline>
        </w:drawing>
      </w:r>
    </w:p>
    <w:p w:rsidR="00A41335" w:rsidRPr="00A41335" w:rsidRDefault="00A41335" w:rsidP="00A41335">
      <w:pPr>
        <w:spacing w:before="100" w:beforeAutospacing="1" w:after="100" w:afterAutospacing="1" w:line="240" w:lineRule="auto"/>
        <w:outlineLvl w:val="0"/>
        <w:rPr>
          <w:rFonts w:ascii="Times New Roman" w:eastAsia="Times New Roman" w:hAnsi="Times New Roman" w:cs="Times New Roman"/>
          <w:b/>
          <w:bCs/>
          <w:kern w:val="36"/>
          <w:sz w:val="36"/>
          <w:szCs w:val="36"/>
          <w:lang w:eastAsia="pl-PL"/>
        </w:rPr>
      </w:pPr>
      <w:r w:rsidRPr="00A41335">
        <w:rPr>
          <w:rFonts w:ascii="Times New Roman" w:eastAsia="Times New Roman" w:hAnsi="Times New Roman" w:cs="Times New Roman"/>
          <w:b/>
          <w:bCs/>
          <w:kern w:val="36"/>
          <w:sz w:val="36"/>
          <w:szCs w:val="36"/>
          <w:lang w:eastAsia="pl-PL"/>
        </w:rPr>
        <w:t xml:space="preserve">Codzienność na Litwie </w:t>
      </w:r>
    </w:p>
    <w:p w:rsidR="00A41335" w:rsidRPr="00A41335" w:rsidRDefault="00A41335" w:rsidP="00A41335">
      <w:pPr>
        <w:spacing w:after="0" w:line="240" w:lineRule="auto"/>
        <w:rPr>
          <w:rFonts w:ascii="Times New Roman" w:eastAsia="Times New Roman" w:hAnsi="Times New Roman" w:cs="Times New Roman"/>
          <w:sz w:val="24"/>
          <w:szCs w:val="24"/>
          <w:lang w:eastAsia="pl-PL"/>
        </w:rPr>
      </w:pPr>
      <w:r w:rsidRPr="00A41335">
        <w:rPr>
          <w:rFonts w:ascii="Times New Roman" w:eastAsia="Times New Roman" w:hAnsi="Times New Roman" w:cs="Times New Roman"/>
          <w:noProof/>
          <w:sz w:val="24"/>
          <w:szCs w:val="24"/>
          <w:lang w:eastAsia="pl-PL"/>
        </w:rPr>
        <w:drawing>
          <wp:inline distT="0" distB="0" distL="0" distR="0" wp14:anchorId="306F256D" wp14:editId="545C98D4">
            <wp:extent cx="2679134" cy="3623830"/>
            <wp:effectExtent l="0" t="0" r="6985" b="0"/>
            <wp:docPr id="7" name="Obraz 7" descr="Gerwazy Rębajło Ilustracja do Pana Tadeusza Adama Mickiewicza, Księga VII. Źródło: Michał Elwiro Andriolli, Gerwazy Rębajło, 1881, domena publ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wazy Rębajło Ilustracja do Pana Tadeusza Adama Mickiewicza, Księga VII. Źródło: Michał Elwiro Andriolli, Gerwazy Rębajło, 1881, domena publiczn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5064" cy="3699482"/>
                    </a:xfrm>
                    <a:prstGeom prst="rect">
                      <a:avLst/>
                    </a:prstGeom>
                    <a:noFill/>
                    <a:ln>
                      <a:noFill/>
                    </a:ln>
                  </pic:spPr>
                </pic:pic>
              </a:graphicData>
            </a:graphic>
          </wp:inline>
        </w:drawing>
      </w:r>
    </w:p>
    <w:p w:rsidR="00C06691" w:rsidRDefault="00C06691" w:rsidP="00A41335">
      <w:pPr>
        <w:spacing w:after="0" w:line="240" w:lineRule="auto"/>
        <w:rPr>
          <w:rFonts w:ascii="Times New Roman" w:eastAsia="Times New Roman" w:hAnsi="Times New Roman" w:cs="Times New Roman"/>
          <w:sz w:val="24"/>
          <w:szCs w:val="24"/>
          <w:lang w:eastAsia="pl-PL"/>
        </w:rPr>
      </w:pPr>
    </w:p>
    <w:p w:rsidR="00A41335" w:rsidRPr="00A41335" w:rsidRDefault="00A41335" w:rsidP="00A41335">
      <w:pPr>
        <w:spacing w:after="0" w:line="240" w:lineRule="auto"/>
        <w:rPr>
          <w:rFonts w:ascii="Times New Roman" w:eastAsia="Times New Roman" w:hAnsi="Times New Roman" w:cs="Times New Roman"/>
          <w:sz w:val="24"/>
          <w:szCs w:val="24"/>
          <w:lang w:eastAsia="pl-PL"/>
        </w:rPr>
      </w:pPr>
      <w:r w:rsidRPr="00A41335">
        <w:rPr>
          <w:rFonts w:ascii="Times New Roman" w:eastAsia="Times New Roman" w:hAnsi="Times New Roman" w:cs="Times New Roman"/>
          <w:sz w:val="24"/>
          <w:szCs w:val="24"/>
          <w:lang w:eastAsia="pl-PL"/>
        </w:rPr>
        <w:t>Ilustracja do </w:t>
      </w:r>
      <w:r w:rsidRPr="00A41335">
        <w:rPr>
          <w:rFonts w:ascii="Times New Roman" w:eastAsia="Times New Roman" w:hAnsi="Times New Roman" w:cs="Times New Roman"/>
          <w:i/>
          <w:iCs/>
          <w:sz w:val="24"/>
          <w:szCs w:val="24"/>
          <w:lang w:eastAsia="pl-PL"/>
        </w:rPr>
        <w:t>Pana Tadeusza</w:t>
      </w:r>
      <w:r w:rsidRPr="00A41335">
        <w:rPr>
          <w:rFonts w:ascii="Times New Roman" w:eastAsia="Times New Roman" w:hAnsi="Times New Roman" w:cs="Times New Roman"/>
          <w:sz w:val="24"/>
          <w:szCs w:val="24"/>
          <w:lang w:eastAsia="pl-PL"/>
        </w:rPr>
        <w:t> Adama Mickiewicza, Księga VII.</w:t>
      </w:r>
    </w:p>
    <w:p w:rsidR="00A41335" w:rsidRPr="00A41335" w:rsidRDefault="00A41335" w:rsidP="00A41335">
      <w:pPr>
        <w:spacing w:after="0" w:line="240" w:lineRule="auto"/>
        <w:rPr>
          <w:rFonts w:ascii="Times New Roman" w:eastAsia="Times New Roman" w:hAnsi="Times New Roman" w:cs="Times New Roman"/>
          <w:sz w:val="24"/>
          <w:szCs w:val="24"/>
          <w:lang w:eastAsia="pl-PL"/>
        </w:rPr>
      </w:pPr>
      <w:r w:rsidRPr="00A41335">
        <w:rPr>
          <w:rFonts w:ascii="Times New Roman" w:eastAsia="Times New Roman" w:hAnsi="Times New Roman" w:cs="Times New Roman"/>
          <w:sz w:val="24"/>
          <w:szCs w:val="24"/>
          <w:lang w:eastAsia="pl-PL"/>
        </w:rPr>
        <w:t xml:space="preserve">Michał Elwiro Andriolli, </w:t>
      </w:r>
      <w:r w:rsidRPr="00A41335">
        <w:rPr>
          <w:rFonts w:ascii="Times New Roman" w:eastAsia="Times New Roman" w:hAnsi="Times New Roman" w:cs="Times New Roman"/>
          <w:i/>
          <w:iCs/>
          <w:sz w:val="24"/>
          <w:szCs w:val="24"/>
          <w:lang w:eastAsia="pl-PL"/>
        </w:rPr>
        <w:t>Gerwazy Rębajło</w:t>
      </w:r>
      <w:r w:rsidRPr="00A41335">
        <w:rPr>
          <w:rFonts w:ascii="Times New Roman" w:eastAsia="Times New Roman" w:hAnsi="Times New Roman" w:cs="Times New Roman"/>
          <w:sz w:val="24"/>
          <w:szCs w:val="24"/>
          <w:lang w:eastAsia="pl-PL"/>
        </w:rPr>
        <w:t>, 1881</w:t>
      </w:r>
    </w:p>
    <w:p w:rsidR="00A41335" w:rsidRPr="00A41335" w:rsidRDefault="00A41335" w:rsidP="00A41335">
      <w:pPr>
        <w:spacing w:after="0" w:line="240" w:lineRule="auto"/>
        <w:rPr>
          <w:rFonts w:ascii="Times New Roman" w:eastAsia="Times New Roman" w:hAnsi="Times New Roman" w:cs="Times New Roman"/>
          <w:sz w:val="24"/>
          <w:szCs w:val="24"/>
          <w:lang w:eastAsia="pl-PL"/>
        </w:rPr>
      </w:pPr>
      <w:r w:rsidRPr="00A41335">
        <w:rPr>
          <w:rFonts w:ascii="Times New Roman" w:eastAsia="Times New Roman" w:hAnsi="Times New Roman" w:cs="Times New Roman"/>
          <w:noProof/>
          <w:sz w:val="24"/>
          <w:szCs w:val="24"/>
          <w:lang w:eastAsia="pl-PL"/>
        </w:rPr>
        <w:lastRenderedPageBreak/>
        <w:drawing>
          <wp:inline distT="0" distB="0" distL="0" distR="0" wp14:anchorId="32FB8B88" wp14:editId="41D116E7">
            <wp:extent cx="5109768" cy="3353285"/>
            <wp:effectExtent l="0" t="0" r="0" b="0"/>
            <wp:docPr id="8" name="Obraz 8" descr="Grzybobranie Ilustracja do III księgi Pana Tadeusza. Źródło: Franciszek Kostrzewski, Grzybobranie, 1860, domena publ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zybobranie Ilustracja do III księgi Pana Tadeusza. Źródło: Franciszek Kostrzewski, Grzybobranie, 1860, domena publiczn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3261" cy="3368702"/>
                    </a:xfrm>
                    <a:prstGeom prst="rect">
                      <a:avLst/>
                    </a:prstGeom>
                    <a:noFill/>
                    <a:ln>
                      <a:noFill/>
                    </a:ln>
                  </pic:spPr>
                </pic:pic>
              </a:graphicData>
            </a:graphic>
          </wp:inline>
        </w:drawing>
      </w:r>
    </w:p>
    <w:p w:rsidR="00C06691" w:rsidRDefault="00C06691" w:rsidP="00A41335">
      <w:pPr>
        <w:spacing w:after="0" w:line="240" w:lineRule="auto"/>
        <w:rPr>
          <w:rFonts w:ascii="Times New Roman" w:eastAsia="Times New Roman" w:hAnsi="Times New Roman" w:cs="Times New Roman"/>
          <w:sz w:val="24"/>
          <w:szCs w:val="24"/>
          <w:lang w:eastAsia="pl-PL"/>
        </w:rPr>
      </w:pPr>
    </w:p>
    <w:p w:rsidR="00A41335" w:rsidRPr="00A41335" w:rsidRDefault="00A41335" w:rsidP="00A41335">
      <w:pPr>
        <w:spacing w:after="0" w:line="240" w:lineRule="auto"/>
        <w:rPr>
          <w:rFonts w:ascii="Times New Roman" w:eastAsia="Times New Roman" w:hAnsi="Times New Roman" w:cs="Times New Roman"/>
          <w:i/>
          <w:iCs/>
          <w:sz w:val="24"/>
          <w:szCs w:val="24"/>
          <w:lang w:eastAsia="pl-PL"/>
        </w:rPr>
      </w:pPr>
      <w:r w:rsidRPr="00A41335">
        <w:rPr>
          <w:rFonts w:ascii="Times New Roman" w:eastAsia="Times New Roman" w:hAnsi="Times New Roman" w:cs="Times New Roman"/>
          <w:sz w:val="24"/>
          <w:szCs w:val="24"/>
          <w:lang w:eastAsia="pl-PL"/>
        </w:rPr>
        <w:t xml:space="preserve">Ilustracja do III księgi </w:t>
      </w:r>
      <w:r w:rsidRPr="00A41335">
        <w:rPr>
          <w:rFonts w:ascii="Times New Roman" w:eastAsia="Times New Roman" w:hAnsi="Times New Roman" w:cs="Times New Roman"/>
          <w:i/>
          <w:iCs/>
          <w:sz w:val="24"/>
          <w:szCs w:val="24"/>
          <w:lang w:eastAsia="pl-PL"/>
        </w:rPr>
        <w:t>Pana Tadeusza.</w:t>
      </w:r>
    </w:p>
    <w:p w:rsidR="00A41335" w:rsidRDefault="00A41335" w:rsidP="00A41335">
      <w:pPr>
        <w:spacing w:after="0" w:line="240" w:lineRule="auto"/>
        <w:rPr>
          <w:rFonts w:ascii="Times New Roman" w:eastAsia="Times New Roman" w:hAnsi="Times New Roman" w:cs="Times New Roman"/>
          <w:sz w:val="24"/>
          <w:szCs w:val="24"/>
          <w:lang w:eastAsia="pl-PL"/>
        </w:rPr>
      </w:pPr>
      <w:r w:rsidRPr="00A41335">
        <w:rPr>
          <w:rFonts w:ascii="Times New Roman" w:eastAsia="Times New Roman" w:hAnsi="Times New Roman" w:cs="Times New Roman"/>
          <w:sz w:val="24"/>
          <w:szCs w:val="24"/>
          <w:lang w:eastAsia="pl-PL"/>
        </w:rPr>
        <w:t xml:space="preserve">Franciszek Kostrzewski, </w:t>
      </w:r>
      <w:r w:rsidRPr="00A41335">
        <w:rPr>
          <w:rFonts w:ascii="Times New Roman" w:eastAsia="Times New Roman" w:hAnsi="Times New Roman" w:cs="Times New Roman"/>
          <w:i/>
          <w:iCs/>
          <w:sz w:val="24"/>
          <w:szCs w:val="24"/>
          <w:lang w:eastAsia="pl-PL"/>
        </w:rPr>
        <w:t>Grzybobranie</w:t>
      </w:r>
      <w:r w:rsidRPr="00A41335">
        <w:rPr>
          <w:rFonts w:ascii="Times New Roman" w:eastAsia="Times New Roman" w:hAnsi="Times New Roman" w:cs="Times New Roman"/>
          <w:sz w:val="24"/>
          <w:szCs w:val="24"/>
          <w:lang w:eastAsia="pl-PL"/>
        </w:rPr>
        <w:t>, 1860</w:t>
      </w:r>
    </w:p>
    <w:p w:rsidR="00C06691" w:rsidRPr="00A41335" w:rsidRDefault="00C06691" w:rsidP="00A41335">
      <w:pPr>
        <w:spacing w:after="0" w:line="240" w:lineRule="auto"/>
        <w:rPr>
          <w:rFonts w:ascii="Times New Roman" w:eastAsia="Times New Roman" w:hAnsi="Times New Roman" w:cs="Times New Roman"/>
          <w:sz w:val="24"/>
          <w:szCs w:val="24"/>
          <w:lang w:eastAsia="pl-PL"/>
        </w:rPr>
      </w:pPr>
    </w:p>
    <w:p w:rsidR="00C06691" w:rsidRDefault="00A41335" w:rsidP="00C06691">
      <w:pPr>
        <w:spacing w:after="0" w:line="240" w:lineRule="auto"/>
        <w:rPr>
          <w:rFonts w:ascii="Times New Roman" w:eastAsia="Times New Roman" w:hAnsi="Times New Roman" w:cs="Times New Roman"/>
          <w:b/>
          <w:bCs/>
          <w:sz w:val="24"/>
          <w:szCs w:val="24"/>
          <w:lang w:eastAsia="pl-PL"/>
        </w:rPr>
      </w:pPr>
      <w:r w:rsidRPr="00A41335">
        <w:rPr>
          <w:rFonts w:ascii="Times New Roman" w:eastAsia="Times New Roman" w:hAnsi="Times New Roman" w:cs="Times New Roman"/>
          <w:b/>
          <w:bCs/>
          <w:sz w:val="24"/>
          <w:szCs w:val="24"/>
          <w:lang w:eastAsia="pl-PL"/>
        </w:rPr>
        <w:t>Ćwiczenie 4</w:t>
      </w:r>
    </w:p>
    <w:p w:rsidR="00A41335" w:rsidRPr="00A41335" w:rsidRDefault="00A41335" w:rsidP="00C06691">
      <w:pPr>
        <w:spacing w:after="0" w:line="240" w:lineRule="auto"/>
        <w:rPr>
          <w:rFonts w:ascii="Times New Roman" w:eastAsia="Times New Roman" w:hAnsi="Times New Roman" w:cs="Times New Roman"/>
          <w:b/>
          <w:bCs/>
          <w:sz w:val="24"/>
          <w:szCs w:val="24"/>
          <w:lang w:eastAsia="pl-PL"/>
        </w:rPr>
      </w:pPr>
      <w:r w:rsidRPr="00A41335">
        <w:rPr>
          <w:rFonts w:ascii="Times New Roman" w:eastAsia="Times New Roman" w:hAnsi="Times New Roman" w:cs="Times New Roman"/>
          <w:sz w:val="24"/>
          <w:szCs w:val="24"/>
          <w:lang w:eastAsia="pl-PL"/>
        </w:rPr>
        <w:t>Na podstawie lektury poniższego fragmentu tekstu odpowiedz na pytanie: Realizm, plastyczność obrazowania i… co jeszcze stanowi o specyficznej metodzie prezentacji życia codziennego w poemacie?</w:t>
      </w:r>
    </w:p>
    <w:p w:rsidR="00A41335" w:rsidRPr="00A41335" w:rsidRDefault="00A41335" w:rsidP="00A41335">
      <w:pPr>
        <w:spacing w:before="100" w:beforeAutospacing="1" w:after="100" w:afterAutospacing="1" w:line="240" w:lineRule="auto"/>
        <w:rPr>
          <w:rFonts w:ascii="Times New Roman" w:eastAsia="Times New Roman" w:hAnsi="Times New Roman" w:cs="Times New Roman"/>
          <w:sz w:val="24"/>
          <w:szCs w:val="24"/>
          <w:lang w:eastAsia="pl-PL"/>
        </w:rPr>
      </w:pPr>
      <w:r w:rsidRPr="00A41335">
        <w:rPr>
          <w:rFonts w:ascii="Times New Roman" w:eastAsia="Times New Roman" w:hAnsi="Times New Roman" w:cs="Times New Roman"/>
          <w:sz w:val="24"/>
          <w:szCs w:val="24"/>
          <w:lang w:eastAsia="pl-PL"/>
        </w:rPr>
        <w:t>Przecież i bez tych przypraw potrawą nie lada</w:t>
      </w:r>
      <w:r w:rsidRPr="00A41335">
        <w:rPr>
          <w:rFonts w:ascii="Times New Roman" w:eastAsia="Times New Roman" w:hAnsi="Times New Roman" w:cs="Times New Roman"/>
          <w:sz w:val="24"/>
          <w:szCs w:val="24"/>
          <w:lang w:eastAsia="pl-PL"/>
        </w:rPr>
        <w:br/>
        <w:t>Jest bigos, bo się z jarzyn dobrych sztucznie składa.</w:t>
      </w:r>
      <w:r w:rsidRPr="00A41335">
        <w:rPr>
          <w:rFonts w:ascii="Times New Roman" w:eastAsia="Times New Roman" w:hAnsi="Times New Roman" w:cs="Times New Roman"/>
          <w:sz w:val="24"/>
          <w:szCs w:val="24"/>
          <w:lang w:eastAsia="pl-PL"/>
        </w:rPr>
        <w:br/>
        <w:t>Bierze się doń siekana, kwaszona kapusta,</w:t>
      </w:r>
      <w:r w:rsidRPr="00A41335">
        <w:rPr>
          <w:rFonts w:ascii="Times New Roman" w:eastAsia="Times New Roman" w:hAnsi="Times New Roman" w:cs="Times New Roman"/>
          <w:sz w:val="24"/>
          <w:szCs w:val="24"/>
          <w:lang w:eastAsia="pl-PL"/>
        </w:rPr>
        <w:br/>
        <w:t>Która, wedle przysłowia, sama idzie w usta;</w:t>
      </w:r>
      <w:r w:rsidRPr="00A41335">
        <w:rPr>
          <w:rFonts w:ascii="Times New Roman" w:eastAsia="Times New Roman" w:hAnsi="Times New Roman" w:cs="Times New Roman"/>
          <w:sz w:val="24"/>
          <w:szCs w:val="24"/>
          <w:lang w:eastAsia="pl-PL"/>
        </w:rPr>
        <w:br/>
        <w:t>Zamknięta w kotle, łonem wilgotnym okrywa</w:t>
      </w:r>
      <w:r w:rsidRPr="00A41335">
        <w:rPr>
          <w:rFonts w:ascii="Times New Roman" w:eastAsia="Times New Roman" w:hAnsi="Times New Roman" w:cs="Times New Roman"/>
          <w:sz w:val="24"/>
          <w:szCs w:val="24"/>
          <w:lang w:eastAsia="pl-PL"/>
        </w:rPr>
        <w:br/>
        <w:t>Wyszukanego cząstki najlepsze mięsiwa;</w:t>
      </w:r>
      <w:r w:rsidRPr="00A41335">
        <w:rPr>
          <w:rFonts w:ascii="Times New Roman" w:eastAsia="Times New Roman" w:hAnsi="Times New Roman" w:cs="Times New Roman"/>
          <w:sz w:val="24"/>
          <w:szCs w:val="24"/>
          <w:lang w:eastAsia="pl-PL"/>
        </w:rPr>
        <w:br/>
        <w:t>I praży się, aż ogień wszystkie z niej wyciśnie</w:t>
      </w:r>
      <w:r w:rsidRPr="00A41335">
        <w:rPr>
          <w:rFonts w:ascii="Times New Roman" w:eastAsia="Times New Roman" w:hAnsi="Times New Roman" w:cs="Times New Roman"/>
          <w:sz w:val="24"/>
          <w:szCs w:val="24"/>
          <w:lang w:eastAsia="pl-PL"/>
        </w:rPr>
        <w:br/>
        <w:t>Soki żywne, aż z brzegów naczynia żar pryśnie I powietrze dokoła zionie aromatem.</w:t>
      </w:r>
    </w:p>
    <w:p w:rsidR="00C06691" w:rsidRDefault="00A41335" w:rsidP="00C06691">
      <w:pPr>
        <w:spacing w:after="0" w:line="240" w:lineRule="auto"/>
        <w:rPr>
          <w:rFonts w:ascii="Times New Roman" w:eastAsia="Times New Roman" w:hAnsi="Times New Roman" w:cs="Times New Roman"/>
          <w:b/>
          <w:bCs/>
          <w:sz w:val="24"/>
          <w:szCs w:val="24"/>
          <w:lang w:eastAsia="pl-PL"/>
        </w:rPr>
      </w:pPr>
      <w:r w:rsidRPr="00A41335">
        <w:rPr>
          <w:rFonts w:ascii="Times New Roman" w:eastAsia="Times New Roman" w:hAnsi="Times New Roman" w:cs="Times New Roman"/>
          <w:b/>
          <w:bCs/>
          <w:sz w:val="24"/>
          <w:szCs w:val="24"/>
          <w:lang w:eastAsia="pl-PL"/>
        </w:rPr>
        <w:t>Ćwiczenie 5</w:t>
      </w:r>
    </w:p>
    <w:p w:rsidR="00A41335" w:rsidRPr="00A41335" w:rsidRDefault="00A41335" w:rsidP="00C06691">
      <w:pPr>
        <w:spacing w:after="0" w:line="240" w:lineRule="auto"/>
        <w:rPr>
          <w:rFonts w:ascii="Times New Roman" w:eastAsia="Times New Roman" w:hAnsi="Times New Roman" w:cs="Times New Roman"/>
          <w:b/>
          <w:bCs/>
          <w:sz w:val="24"/>
          <w:szCs w:val="24"/>
          <w:lang w:eastAsia="pl-PL"/>
        </w:rPr>
      </w:pPr>
      <w:r w:rsidRPr="00A41335">
        <w:rPr>
          <w:rFonts w:ascii="Times New Roman" w:eastAsia="Times New Roman" w:hAnsi="Times New Roman" w:cs="Times New Roman"/>
          <w:sz w:val="24"/>
          <w:szCs w:val="24"/>
          <w:lang w:eastAsia="pl-PL"/>
        </w:rPr>
        <w:t xml:space="preserve">Na podstawie poniższego fragmentu </w:t>
      </w:r>
      <w:r w:rsidRPr="00A41335">
        <w:rPr>
          <w:rFonts w:ascii="Times New Roman" w:eastAsia="Times New Roman" w:hAnsi="Times New Roman" w:cs="Times New Roman"/>
          <w:i/>
          <w:iCs/>
          <w:sz w:val="24"/>
          <w:szCs w:val="24"/>
          <w:lang w:eastAsia="pl-PL"/>
        </w:rPr>
        <w:t>Pana Tadeusza</w:t>
      </w:r>
      <w:r w:rsidRPr="00A41335">
        <w:rPr>
          <w:rFonts w:ascii="Times New Roman" w:eastAsia="Times New Roman" w:hAnsi="Times New Roman" w:cs="Times New Roman"/>
          <w:sz w:val="24"/>
          <w:szCs w:val="24"/>
          <w:lang w:eastAsia="pl-PL"/>
        </w:rPr>
        <w:t xml:space="preserve"> odpowiedz na pytanie: Jaką tradycję obyczajową i w jakiej epoce zakorzenioną krytykuje w zachowaniu młodych Polaków Podkomorzy? Wyjaśnij, w jakim celu wyjeżdżano poza granice Litwy w 1811 roku.</w:t>
      </w:r>
    </w:p>
    <w:p w:rsidR="00C06691" w:rsidRDefault="00A41335" w:rsidP="00A41335">
      <w:pPr>
        <w:spacing w:before="100" w:beforeAutospacing="1" w:after="100" w:afterAutospacing="1" w:line="240" w:lineRule="auto"/>
        <w:rPr>
          <w:rFonts w:ascii="Times New Roman" w:eastAsia="Times New Roman" w:hAnsi="Times New Roman" w:cs="Times New Roman"/>
          <w:sz w:val="24"/>
          <w:szCs w:val="24"/>
          <w:lang w:eastAsia="pl-PL"/>
        </w:rPr>
      </w:pPr>
      <w:r w:rsidRPr="00A41335">
        <w:rPr>
          <w:rFonts w:ascii="Times New Roman" w:eastAsia="Times New Roman" w:hAnsi="Times New Roman" w:cs="Times New Roman"/>
          <w:sz w:val="24"/>
          <w:szCs w:val="24"/>
          <w:lang w:eastAsia="pl-PL"/>
        </w:rPr>
        <w:t>Chwała Bogu, że teraz, jeśli nasza młodzież</w:t>
      </w:r>
      <w:r w:rsidRPr="00A41335">
        <w:rPr>
          <w:rFonts w:ascii="Times New Roman" w:eastAsia="Times New Roman" w:hAnsi="Times New Roman" w:cs="Times New Roman"/>
          <w:sz w:val="24"/>
          <w:szCs w:val="24"/>
          <w:lang w:eastAsia="pl-PL"/>
        </w:rPr>
        <w:br/>
        <w:t>Wyjeżdża za granicę, to już nie po odzież,</w:t>
      </w:r>
      <w:r w:rsidRPr="00A41335">
        <w:rPr>
          <w:rFonts w:ascii="Times New Roman" w:eastAsia="Times New Roman" w:hAnsi="Times New Roman" w:cs="Times New Roman"/>
          <w:sz w:val="24"/>
          <w:szCs w:val="24"/>
          <w:lang w:eastAsia="pl-PL"/>
        </w:rPr>
        <w:br/>
        <w:t xml:space="preserve">Nie szukać prawodawstwa w drukarskich </w:t>
      </w:r>
      <w:proofErr w:type="spellStart"/>
      <w:r w:rsidRPr="00A41335">
        <w:rPr>
          <w:rFonts w:ascii="Times New Roman" w:eastAsia="Times New Roman" w:hAnsi="Times New Roman" w:cs="Times New Roman"/>
          <w:sz w:val="24"/>
          <w:szCs w:val="24"/>
          <w:lang w:eastAsia="pl-PL"/>
        </w:rPr>
        <w:t>kramarniach</w:t>
      </w:r>
      <w:proofErr w:type="spellEnd"/>
      <w:r w:rsidRPr="00A41335">
        <w:rPr>
          <w:rFonts w:ascii="Times New Roman" w:eastAsia="Times New Roman" w:hAnsi="Times New Roman" w:cs="Times New Roman"/>
          <w:sz w:val="24"/>
          <w:szCs w:val="24"/>
          <w:lang w:eastAsia="pl-PL"/>
        </w:rPr>
        <w:br/>
        <w:t>Lub wymowy uczyć się w paryskich kawiarniach.</w:t>
      </w:r>
      <w:r w:rsidRPr="00A41335">
        <w:rPr>
          <w:rFonts w:ascii="Times New Roman" w:eastAsia="Times New Roman" w:hAnsi="Times New Roman" w:cs="Times New Roman"/>
          <w:sz w:val="24"/>
          <w:szCs w:val="24"/>
          <w:lang w:eastAsia="pl-PL"/>
        </w:rPr>
        <w:br/>
        <w:t>Bo teraz Napoleon, człek mądry a prędki,</w:t>
      </w:r>
      <w:r w:rsidRPr="00A41335">
        <w:rPr>
          <w:rFonts w:ascii="Times New Roman" w:eastAsia="Times New Roman" w:hAnsi="Times New Roman" w:cs="Times New Roman"/>
          <w:sz w:val="24"/>
          <w:szCs w:val="24"/>
          <w:lang w:eastAsia="pl-PL"/>
        </w:rPr>
        <w:br/>
        <w:t>Nie daje czasu szukać mody i gawędki.</w:t>
      </w:r>
      <w:r w:rsidRPr="00A41335">
        <w:rPr>
          <w:rFonts w:ascii="Times New Roman" w:eastAsia="Times New Roman" w:hAnsi="Times New Roman" w:cs="Times New Roman"/>
          <w:sz w:val="24"/>
          <w:szCs w:val="24"/>
          <w:lang w:eastAsia="pl-PL"/>
        </w:rPr>
        <w:br/>
        <w:t>Teraz grzmi oręż, a nam starym serca rosną,</w:t>
      </w:r>
      <w:r w:rsidRPr="00A41335">
        <w:rPr>
          <w:rFonts w:ascii="Times New Roman" w:eastAsia="Times New Roman" w:hAnsi="Times New Roman" w:cs="Times New Roman"/>
          <w:sz w:val="24"/>
          <w:szCs w:val="24"/>
          <w:lang w:eastAsia="pl-PL"/>
        </w:rPr>
        <w:br/>
        <w:t>Że znowu o Polakach tak na świecie głośno;</w:t>
      </w:r>
      <w:r w:rsidRPr="00A41335">
        <w:rPr>
          <w:rFonts w:ascii="Times New Roman" w:eastAsia="Times New Roman" w:hAnsi="Times New Roman" w:cs="Times New Roman"/>
          <w:sz w:val="24"/>
          <w:szCs w:val="24"/>
          <w:lang w:eastAsia="pl-PL"/>
        </w:rPr>
        <w:br/>
      </w:r>
      <w:r w:rsidRPr="00A41335">
        <w:rPr>
          <w:rFonts w:ascii="Times New Roman" w:eastAsia="Times New Roman" w:hAnsi="Times New Roman" w:cs="Times New Roman"/>
          <w:sz w:val="24"/>
          <w:szCs w:val="24"/>
          <w:lang w:eastAsia="pl-PL"/>
        </w:rPr>
        <w:lastRenderedPageBreak/>
        <w:t>Jest sława, a więc będzie i Rzeczpospolita!</w:t>
      </w:r>
      <w:r w:rsidRPr="00A41335">
        <w:rPr>
          <w:rFonts w:ascii="Times New Roman" w:eastAsia="Times New Roman" w:hAnsi="Times New Roman" w:cs="Times New Roman"/>
          <w:sz w:val="24"/>
          <w:szCs w:val="24"/>
          <w:lang w:eastAsia="pl-PL"/>
        </w:rPr>
        <w:br/>
        <w:t>Zawżdy z wawrzynów drzewo wolności wykwita.</w:t>
      </w:r>
      <w:r w:rsidRPr="00A41335">
        <w:rPr>
          <w:rFonts w:ascii="Times New Roman" w:eastAsia="Times New Roman" w:hAnsi="Times New Roman" w:cs="Times New Roman"/>
          <w:sz w:val="24"/>
          <w:szCs w:val="24"/>
          <w:lang w:eastAsia="pl-PL"/>
        </w:rPr>
        <w:br/>
        <w:t>Tylko smutno, że się nam ach! Tak się lata wleką</w:t>
      </w:r>
      <w:r w:rsidRPr="00A41335">
        <w:rPr>
          <w:rFonts w:ascii="Times New Roman" w:eastAsia="Times New Roman" w:hAnsi="Times New Roman" w:cs="Times New Roman"/>
          <w:sz w:val="24"/>
          <w:szCs w:val="24"/>
          <w:lang w:eastAsia="pl-PL"/>
        </w:rPr>
        <w:br/>
        <w:t>W nieczynności! A oni tak zawsze daleko!</w:t>
      </w:r>
      <w:r w:rsidRPr="00A41335">
        <w:rPr>
          <w:rFonts w:ascii="Times New Roman" w:eastAsia="Times New Roman" w:hAnsi="Times New Roman" w:cs="Times New Roman"/>
          <w:sz w:val="24"/>
          <w:szCs w:val="24"/>
          <w:lang w:eastAsia="pl-PL"/>
        </w:rPr>
        <w:br/>
        <w:t>Tak długo czekać! nawet tak rzadka nowina!</w:t>
      </w:r>
      <w:r w:rsidRPr="00A41335">
        <w:rPr>
          <w:rFonts w:ascii="Times New Roman" w:eastAsia="Times New Roman" w:hAnsi="Times New Roman" w:cs="Times New Roman"/>
          <w:sz w:val="24"/>
          <w:szCs w:val="24"/>
          <w:lang w:eastAsia="pl-PL"/>
        </w:rPr>
        <w:br/>
        <w:t>Ojcze Robaku (ciszej rzekł do Bernardyna),</w:t>
      </w:r>
      <w:r w:rsidRPr="00A41335">
        <w:rPr>
          <w:rFonts w:ascii="Times New Roman" w:eastAsia="Times New Roman" w:hAnsi="Times New Roman" w:cs="Times New Roman"/>
          <w:sz w:val="24"/>
          <w:szCs w:val="24"/>
          <w:lang w:eastAsia="pl-PL"/>
        </w:rPr>
        <w:br/>
        <w:t>Słyszałem, żeś znad Niemna odebrał wiadomość;</w:t>
      </w:r>
      <w:r w:rsidRPr="00A41335">
        <w:rPr>
          <w:rFonts w:ascii="Times New Roman" w:eastAsia="Times New Roman" w:hAnsi="Times New Roman" w:cs="Times New Roman"/>
          <w:sz w:val="24"/>
          <w:szCs w:val="24"/>
          <w:lang w:eastAsia="pl-PL"/>
        </w:rPr>
        <w:br/>
        <w:t>Może też co o naszym wojsku wie Jegomość?</w:t>
      </w:r>
    </w:p>
    <w:p w:rsidR="00A41335" w:rsidRPr="00A41335" w:rsidRDefault="00A41335" w:rsidP="00A41335">
      <w:pPr>
        <w:spacing w:before="100" w:beforeAutospacing="1" w:after="100" w:afterAutospacing="1" w:line="240" w:lineRule="auto"/>
        <w:rPr>
          <w:rFonts w:ascii="Times New Roman" w:eastAsia="Times New Roman" w:hAnsi="Times New Roman" w:cs="Times New Roman"/>
          <w:sz w:val="24"/>
          <w:szCs w:val="24"/>
          <w:lang w:eastAsia="pl-PL"/>
        </w:rPr>
      </w:pPr>
      <w:r w:rsidRPr="00A41335">
        <w:rPr>
          <w:rFonts w:ascii="Times New Roman" w:eastAsia="Times New Roman" w:hAnsi="Times New Roman" w:cs="Times New Roman"/>
          <w:sz w:val="24"/>
          <w:szCs w:val="24"/>
          <w:lang w:eastAsia="pl-PL"/>
        </w:rPr>
        <w:br/>
        <w:t xml:space="preserve">(Księga I. </w:t>
      </w:r>
      <w:r w:rsidRPr="00A41335">
        <w:rPr>
          <w:rFonts w:ascii="Times New Roman" w:eastAsia="Times New Roman" w:hAnsi="Times New Roman" w:cs="Times New Roman"/>
          <w:i/>
          <w:iCs/>
          <w:sz w:val="24"/>
          <w:szCs w:val="24"/>
          <w:lang w:eastAsia="pl-PL"/>
        </w:rPr>
        <w:t>Gospodarstwo</w:t>
      </w:r>
      <w:r w:rsidRPr="00A41335">
        <w:rPr>
          <w:rFonts w:ascii="Times New Roman" w:eastAsia="Times New Roman" w:hAnsi="Times New Roman" w:cs="Times New Roman"/>
          <w:sz w:val="24"/>
          <w:szCs w:val="24"/>
          <w:lang w:eastAsia="pl-PL"/>
        </w:rPr>
        <w:t>)</w:t>
      </w:r>
    </w:p>
    <w:p w:rsidR="00A41335" w:rsidRPr="00A41335" w:rsidRDefault="00A41335" w:rsidP="00A41335">
      <w:pPr>
        <w:spacing w:after="0" w:line="240" w:lineRule="auto"/>
        <w:rPr>
          <w:rFonts w:ascii="Times New Roman" w:eastAsia="Times New Roman" w:hAnsi="Times New Roman" w:cs="Times New Roman"/>
          <w:sz w:val="24"/>
          <w:szCs w:val="24"/>
          <w:lang w:eastAsia="pl-PL"/>
        </w:rPr>
      </w:pPr>
      <w:r w:rsidRPr="00A41335">
        <w:rPr>
          <w:rFonts w:ascii="Times New Roman" w:eastAsia="Times New Roman" w:hAnsi="Times New Roman" w:cs="Times New Roman"/>
          <w:noProof/>
          <w:sz w:val="24"/>
          <w:szCs w:val="24"/>
          <w:lang w:eastAsia="pl-PL"/>
        </w:rPr>
        <w:drawing>
          <wp:inline distT="0" distB="0" distL="0" distR="0" wp14:anchorId="7724BE70" wp14:editId="43E42B35">
            <wp:extent cx="4769485" cy="3645952"/>
            <wp:effectExtent l="0" t="0" r="0" b="0"/>
            <wp:docPr id="9" name="Obraz 9" descr="Ksiądz Robak Ilustracja do Pana Tadeusza Adama Mickiewicza, Księga 1. Źródło: Michał Elwiro Andriolli, Ksiądz Robak, 1881, domena publ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siądz Robak Ilustracja do Pana Tadeusza Adama Mickiewicza, Księga 1. Źródło: Michał Elwiro Andriolli, Ksiądz Robak, 1881, domena publiczn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24340" cy="3687885"/>
                    </a:xfrm>
                    <a:prstGeom prst="rect">
                      <a:avLst/>
                    </a:prstGeom>
                    <a:noFill/>
                    <a:ln>
                      <a:noFill/>
                    </a:ln>
                  </pic:spPr>
                </pic:pic>
              </a:graphicData>
            </a:graphic>
          </wp:inline>
        </w:drawing>
      </w:r>
    </w:p>
    <w:p w:rsidR="00A41335" w:rsidRPr="00A41335" w:rsidRDefault="00A41335" w:rsidP="00A41335">
      <w:pPr>
        <w:spacing w:after="0" w:line="240" w:lineRule="auto"/>
        <w:rPr>
          <w:rFonts w:ascii="Times New Roman" w:eastAsia="Times New Roman" w:hAnsi="Times New Roman" w:cs="Times New Roman"/>
          <w:sz w:val="24"/>
          <w:szCs w:val="24"/>
          <w:lang w:eastAsia="pl-PL"/>
        </w:rPr>
      </w:pPr>
      <w:r w:rsidRPr="00A41335">
        <w:rPr>
          <w:rFonts w:ascii="Times New Roman" w:eastAsia="Times New Roman" w:hAnsi="Times New Roman" w:cs="Times New Roman"/>
          <w:sz w:val="24"/>
          <w:szCs w:val="24"/>
          <w:lang w:eastAsia="pl-PL"/>
        </w:rPr>
        <w:t>Ilustracja do </w:t>
      </w:r>
      <w:r w:rsidRPr="00A41335">
        <w:rPr>
          <w:rFonts w:ascii="Times New Roman" w:eastAsia="Times New Roman" w:hAnsi="Times New Roman" w:cs="Times New Roman"/>
          <w:i/>
          <w:iCs/>
          <w:sz w:val="24"/>
          <w:szCs w:val="24"/>
          <w:lang w:eastAsia="pl-PL"/>
        </w:rPr>
        <w:t>Pana Tadeusza</w:t>
      </w:r>
      <w:r w:rsidRPr="00A41335">
        <w:rPr>
          <w:rFonts w:ascii="Times New Roman" w:eastAsia="Times New Roman" w:hAnsi="Times New Roman" w:cs="Times New Roman"/>
          <w:sz w:val="24"/>
          <w:szCs w:val="24"/>
          <w:lang w:eastAsia="pl-PL"/>
        </w:rPr>
        <w:t xml:space="preserve"> Adama Mickiewicza, Księga </w:t>
      </w:r>
      <w:r w:rsidR="00C06691">
        <w:rPr>
          <w:rFonts w:ascii="Times New Roman" w:eastAsia="Times New Roman" w:hAnsi="Times New Roman" w:cs="Times New Roman"/>
          <w:sz w:val="24"/>
          <w:szCs w:val="24"/>
          <w:lang w:eastAsia="pl-PL"/>
        </w:rPr>
        <w:t>I</w:t>
      </w:r>
      <w:r w:rsidRPr="00A41335">
        <w:rPr>
          <w:rFonts w:ascii="Times New Roman" w:eastAsia="Times New Roman" w:hAnsi="Times New Roman" w:cs="Times New Roman"/>
          <w:sz w:val="24"/>
          <w:szCs w:val="24"/>
          <w:lang w:eastAsia="pl-PL"/>
        </w:rPr>
        <w:t>.</w:t>
      </w:r>
    </w:p>
    <w:p w:rsidR="00A41335" w:rsidRPr="00A41335" w:rsidRDefault="00A41335" w:rsidP="00A41335">
      <w:pPr>
        <w:spacing w:after="0" w:line="240" w:lineRule="auto"/>
        <w:rPr>
          <w:rFonts w:ascii="Times New Roman" w:eastAsia="Times New Roman" w:hAnsi="Times New Roman" w:cs="Times New Roman"/>
          <w:sz w:val="24"/>
          <w:szCs w:val="24"/>
          <w:lang w:eastAsia="pl-PL"/>
        </w:rPr>
      </w:pPr>
      <w:r w:rsidRPr="00A41335">
        <w:rPr>
          <w:rFonts w:ascii="Times New Roman" w:eastAsia="Times New Roman" w:hAnsi="Times New Roman" w:cs="Times New Roman"/>
          <w:sz w:val="24"/>
          <w:szCs w:val="24"/>
          <w:lang w:eastAsia="pl-PL"/>
        </w:rPr>
        <w:t xml:space="preserve">Michał Elwiro Andriolli, </w:t>
      </w:r>
      <w:r w:rsidRPr="00A41335">
        <w:rPr>
          <w:rFonts w:ascii="Times New Roman" w:eastAsia="Times New Roman" w:hAnsi="Times New Roman" w:cs="Times New Roman"/>
          <w:i/>
          <w:iCs/>
          <w:sz w:val="24"/>
          <w:szCs w:val="24"/>
          <w:lang w:eastAsia="pl-PL"/>
        </w:rPr>
        <w:t>Ksiądz Robak</w:t>
      </w:r>
      <w:r w:rsidRPr="00A41335">
        <w:rPr>
          <w:rFonts w:ascii="Times New Roman" w:eastAsia="Times New Roman" w:hAnsi="Times New Roman" w:cs="Times New Roman"/>
          <w:sz w:val="24"/>
          <w:szCs w:val="24"/>
          <w:lang w:eastAsia="pl-PL"/>
        </w:rPr>
        <w:t>, 1881</w:t>
      </w:r>
    </w:p>
    <w:p w:rsidR="00A41335" w:rsidRPr="00A41335" w:rsidRDefault="00A41335" w:rsidP="00A41335">
      <w:pPr>
        <w:spacing w:before="100" w:beforeAutospacing="1" w:after="100" w:afterAutospacing="1" w:line="240" w:lineRule="auto"/>
        <w:rPr>
          <w:rFonts w:ascii="Times New Roman" w:eastAsia="Times New Roman" w:hAnsi="Times New Roman" w:cs="Times New Roman"/>
          <w:sz w:val="24"/>
          <w:szCs w:val="24"/>
          <w:lang w:eastAsia="pl-PL"/>
        </w:rPr>
      </w:pPr>
      <w:r w:rsidRPr="00A41335">
        <w:rPr>
          <w:rFonts w:ascii="Times New Roman" w:eastAsia="Times New Roman" w:hAnsi="Times New Roman" w:cs="Times New Roman"/>
          <w:sz w:val="24"/>
          <w:szCs w:val="24"/>
          <w:lang w:eastAsia="pl-PL"/>
        </w:rPr>
        <w:t>Mickiewicz ukazał historię zwykłej codzienności na Litwie, ale sugerował, że tradycja staropolska, ciągle jeszcze zakorzeniona w świadomości uczestników przedstawionych zdarzeń, odchodzi już w przeszłość, a młode pokolenie (reprezentowane przez Tadeusza i Zosię) zaprowadzi w Soplicowie nowe porządki. Bohaterowie poematu z nostalgią odnoszą się do tradycji kulturowej i historycznej, są uosobieniem zarówno zalet, jak i wad staroszlachetczyzny ukazanej w krzywym zwierciadle: z ironią i humorem. Rzeczywistość przedstawioną współtworzą sceny związane z codziennym funkcjonowaniem dworu: zajęcia gospodarskie, rozrywki, zainteresowania mieszkańców. Wszystko to zostało przedstawione realistycznie i sugestywnie, ale też z dużą dozą ciepła i tkliwości, dzięki czemu wzbudza sympatię odbiorcy.</w:t>
      </w:r>
    </w:p>
    <w:p w:rsidR="00A41335" w:rsidRPr="00A41335" w:rsidRDefault="00A41335" w:rsidP="00A41335">
      <w:pPr>
        <w:spacing w:before="100" w:beforeAutospacing="1" w:after="100" w:afterAutospacing="1" w:line="240" w:lineRule="auto"/>
        <w:rPr>
          <w:rFonts w:ascii="Times New Roman" w:eastAsia="Times New Roman" w:hAnsi="Times New Roman" w:cs="Times New Roman"/>
          <w:sz w:val="24"/>
          <w:szCs w:val="24"/>
          <w:lang w:eastAsia="pl-PL"/>
        </w:rPr>
      </w:pPr>
      <w:r w:rsidRPr="00A41335">
        <w:rPr>
          <w:rFonts w:ascii="Times New Roman" w:eastAsia="Times New Roman" w:hAnsi="Times New Roman" w:cs="Times New Roman"/>
          <w:i/>
          <w:iCs/>
          <w:sz w:val="24"/>
          <w:szCs w:val="24"/>
          <w:lang w:eastAsia="pl-PL"/>
        </w:rPr>
        <w:t>Pan Tadeusz</w:t>
      </w:r>
      <w:r w:rsidRPr="00A41335">
        <w:rPr>
          <w:rFonts w:ascii="Times New Roman" w:eastAsia="Times New Roman" w:hAnsi="Times New Roman" w:cs="Times New Roman"/>
          <w:sz w:val="24"/>
          <w:szCs w:val="24"/>
          <w:lang w:eastAsia="pl-PL"/>
        </w:rPr>
        <w:t xml:space="preserve"> był poematem terapeutycznym. Z jednej strony eksponował obraz szlacheckiej przeszłości i życia w ustroju feudalnym, z drugiej - sygnalizował jej kres i konieczność wprowadzenia reform społecznych.</w:t>
      </w:r>
    </w:p>
    <w:p w:rsidR="00A41335" w:rsidRPr="00A41335" w:rsidRDefault="00A41335" w:rsidP="00A41335">
      <w:pPr>
        <w:spacing w:before="100" w:beforeAutospacing="1" w:after="100" w:afterAutospacing="1" w:line="240" w:lineRule="auto"/>
        <w:outlineLvl w:val="0"/>
        <w:rPr>
          <w:rFonts w:ascii="Times New Roman" w:eastAsia="Times New Roman" w:hAnsi="Times New Roman" w:cs="Times New Roman"/>
          <w:b/>
          <w:bCs/>
          <w:kern w:val="36"/>
          <w:sz w:val="36"/>
          <w:szCs w:val="36"/>
          <w:lang w:eastAsia="pl-PL"/>
        </w:rPr>
      </w:pPr>
      <w:r w:rsidRPr="00A41335">
        <w:rPr>
          <w:rFonts w:ascii="Times New Roman" w:eastAsia="Times New Roman" w:hAnsi="Times New Roman" w:cs="Times New Roman"/>
          <w:b/>
          <w:bCs/>
          <w:i/>
          <w:iCs/>
          <w:kern w:val="36"/>
          <w:sz w:val="36"/>
          <w:szCs w:val="36"/>
          <w:lang w:eastAsia="pl-PL"/>
        </w:rPr>
        <w:lastRenderedPageBreak/>
        <w:t>Pamiątki Soplicy</w:t>
      </w:r>
      <w:r w:rsidRPr="00A41335">
        <w:rPr>
          <w:rFonts w:ascii="Times New Roman" w:eastAsia="Times New Roman" w:hAnsi="Times New Roman" w:cs="Times New Roman"/>
          <w:b/>
          <w:bCs/>
          <w:kern w:val="36"/>
          <w:sz w:val="36"/>
          <w:szCs w:val="36"/>
          <w:lang w:eastAsia="pl-PL"/>
        </w:rPr>
        <w:t xml:space="preserve"> </w:t>
      </w:r>
    </w:p>
    <w:p w:rsidR="00A41335" w:rsidRPr="00A41335" w:rsidRDefault="00A41335" w:rsidP="00A41335">
      <w:pPr>
        <w:spacing w:after="0" w:line="240" w:lineRule="auto"/>
        <w:rPr>
          <w:rFonts w:ascii="Times New Roman" w:eastAsia="Times New Roman" w:hAnsi="Times New Roman" w:cs="Times New Roman"/>
          <w:i/>
          <w:iCs/>
          <w:sz w:val="24"/>
          <w:szCs w:val="24"/>
          <w:lang w:eastAsia="pl-PL"/>
        </w:rPr>
      </w:pPr>
      <w:r w:rsidRPr="00A41335">
        <w:rPr>
          <w:rFonts w:ascii="Times New Roman" w:eastAsia="Times New Roman" w:hAnsi="Times New Roman" w:cs="Times New Roman"/>
          <w:sz w:val="24"/>
          <w:szCs w:val="24"/>
          <w:lang w:eastAsia="pl-PL"/>
        </w:rPr>
        <w:t xml:space="preserve">Henryk Rzewuski </w:t>
      </w:r>
      <w:r w:rsidRPr="00A41335">
        <w:rPr>
          <w:rFonts w:ascii="Times New Roman" w:eastAsia="Times New Roman" w:hAnsi="Times New Roman" w:cs="Times New Roman"/>
          <w:i/>
          <w:iCs/>
          <w:sz w:val="24"/>
          <w:szCs w:val="24"/>
          <w:lang w:eastAsia="pl-PL"/>
        </w:rPr>
        <w:t>Pamiątki Soplicy</w:t>
      </w:r>
    </w:p>
    <w:p w:rsidR="00A41335" w:rsidRPr="00A41335" w:rsidRDefault="00A41335" w:rsidP="00A41335">
      <w:pPr>
        <w:spacing w:before="100" w:beforeAutospacing="1" w:after="100" w:afterAutospacing="1" w:line="240" w:lineRule="auto"/>
        <w:rPr>
          <w:rFonts w:ascii="Times New Roman" w:eastAsia="Times New Roman" w:hAnsi="Times New Roman" w:cs="Times New Roman"/>
          <w:sz w:val="24"/>
          <w:szCs w:val="24"/>
          <w:lang w:eastAsia="pl-PL"/>
        </w:rPr>
      </w:pPr>
      <w:r w:rsidRPr="00A41335">
        <w:rPr>
          <w:rFonts w:ascii="Times New Roman" w:eastAsia="Times New Roman" w:hAnsi="Times New Roman" w:cs="Times New Roman"/>
          <w:sz w:val="24"/>
          <w:szCs w:val="24"/>
          <w:lang w:eastAsia="pl-PL"/>
        </w:rPr>
        <w:t xml:space="preserve">[…] Po obiedzie wszyscy poszliśmy na dziedziniec bernardynów, gdzie, lubo dobrze byliśmy pijani, </w:t>
      </w:r>
      <w:hyperlink r:id="rId21" w:anchor="DhzhNNQV_pl_main_tp_H" w:history="1">
        <w:r w:rsidRPr="00A41335">
          <w:rPr>
            <w:rFonts w:ascii="Times New Roman" w:eastAsia="Times New Roman" w:hAnsi="Times New Roman" w:cs="Times New Roman"/>
            <w:i/>
            <w:iCs/>
            <w:color w:val="0000FF"/>
            <w:sz w:val="24"/>
            <w:szCs w:val="24"/>
            <w:u w:val="single"/>
            <w:lang w:eastAsia="pl-PL"/>
          </w:rPr>
          <w:t xml:space="preserve">de </w:t>
        </w:r>
        <w:proofErr w:type="spellStart"/>
        <w:r w:rsidRPr="00A41335">
          <w:rPr>
            <w:rFonts w:ascii="Times New Roman" w:eastAsia="Times New Roman" w:hAnsi="Times New Roman" w:cs="Times New Roman"/>
            <w:i/>
            <w:iCs/>
            <w:color w:val="0000FF"/>
            <w:sz w:val="24"/>
            <w:szCs w:val="24"/>
            <w:u w:val="single"/>
            <w:lang w:eastAsia="pl-PL"/>
          </w:rPr>
          <w:t>noviter</w:t>
        </w:r>
        <w:proofErr w:type="spellEnd"/>
        <w:r w:rsidRPr="00A41335">
          <w:rPr>
            <w:rFonts w:ascii="Times New Roman" w:eastAsia="Times New Roman" w:hAnsi="Times New Roman" w:cs="Times New Roman"/>
            <w:i/>
            <w:iCs/>
            <w:color w:val="0000FF"/>
            <w:sz w:val="24"/>
            <w:szCs w:val="24"/>
            <w:u w:val="single"/>
            <w:lang w:eastAsia="pl-PL"/>
          </w:rPr>
          <w:t xml:space="preserve"> </w:t>
        </w:r>
        <w:proofErr w:type="spellStart"/>
        <w:r w:rsidRPr="00A41335">
          <w:rPr>
            <w:rFonts w:ascii="Times New Roman" w:eastAsia="Times New Roman" w:hAnsi="Times New Roman" w:cs="Times New Roman"/>
            <w:i/>
            <w:iCs/>
            <w:color w:val="0000FF"/>
            <w:sz w:val="24"/>
            <w:szCs w:val="24"/>
            <w:u w:val="single"/>
            <w:lang w:eastAsia="pl-PL"/>
          </w:rPr>
          <w:t>reperta</w:t>
        </w:r>
        <w:proofErr w:type="spellEnd"/>
      </w:hyperlink>
      <w:r w:rsidRPr="00A41335">
        <w:rPr>
          <w:rFonts w:ascii="Times New Roman" w:eastAsia="Times New Roman" w:hAnsi="Times New Roman" w:cs="Times New Roman"/>
          <w:sz w:val="24"/>
          <w:szCs w:val="24"/>
          <w:lang w:eastAsia="pl-PL"/>
        </w:rPr>
        <w:t xml:space="preserve"> piliśmy. Już tam była mieszanina. Jaśnie wielmożni i okoliczna szlachta, magnaci i zaścianki byli brat za brat. Książę, napotkawszy jakiegoś szlachcica z obdartą czapką, zdjął mu ją, na swoją głowę włożył, a dał mu swoją aksamitną. Na to hasło wszyscyśmy zaczęli zmieniać sobie czapki, a pić, ale tak, że co momentu inną czapkę nosiliśmy. Potem książę, dobrze pijany, zaczął się rozbierać, besztając szlachtę z dobrego serca. I tak jednemu dał pas złoty, mówiąc: </w:t>
      </w:r>
      <w:proofErr w:type="spellStart"/>
      <w:r w:rsidRPr="00A41335">
        <w:rPr>
          <w:rFonts w:ascii="Times New Roman" w:eastAsia="Times New Roman" w:hAnsi="Times New Roman" w:cs="Times New Roman"/>
          <w:i/>
          <w:iCs/>
          <w:sz w:val="24"/>
          <w:szCs w:val="24"/>
          <w:lang w:eastAsia="pl-PL"/>
        </w:rPr>
        <w:t>Darujęć</w:t>
      </w:r>
      <w:proofErr w:type="spellEnd"/>
      <w:r w:rsidRPr="00A41335">
        <w:rPr>
          <w:rFonts w:ascii="Times New Roman" w:eastAsia="Times New Roman" w:hAnsi="Times New Roman" w:cs="Times New Roman"/>
          <w:i/>
          <w:iCs/>
          <w:sz w:val="24"/>
          <w:szCs w:val="24"/>
          <w:lang w:eastAsia="pl-PL"/>
        </w:rPr>
        <w:t>, durniu!</w:t>
      </w:r>
      <w:r w:rsidRPr="00A41335">
        <w:rPr>
          <w:rFonts w:ascii="Times New Roman" w:eastAsia="Times New Roman" w:hAnsi="Times New Roman" w:cs="Times New Roman"/>
          <w:sz w:val="24"/>
          <w:szCs w:val="24"/>
          <w:lang w:eastAsia="pl-PL"/>
        </w:rPr>
        <w:t xml:space="preserve"> – drugiemu kontusz: </w:t>
      </w:r>
      <w:r w:rsidRPr="00A41335">
        <w:rPr>
          <w:rFonts w:ascii="Times New Roman" w:eastAsia="Times New Roman" w:hAnsi="Times New Roman" w:cs="Times New Roman"/>
          <w:i/>
          <w:iCs/>
          <w:sz w:val="24"/>
          <w:szCs w:val="24"/>
          <w:lang w:eastAsia="pl-PL"/>
        </w:rPr>
        <w:t>Na, świnio!</w:t>
      </w:r>
      <w:r w:rsidRPr="00A41335">
        <w:rPr>
          <w:rFonts w:ascii="Times New Roman" w:eastAsia="Times New Roman" w:hAnsi="Times New Roman" w:cs="Times New Roman"/>
          <w:sz w:val="24"/>
          <w:szCs w:val="24"/>
          <w:lang w:eastAsia="pl-PL"/>
        </w:rPr>
        <w:t xml:space="preserve"> – a temu </w:t>
      </w:r>
      <w:proofErr w:type="spellStart"/>
      <w:r w:rsidRPr="00A41335">
        <w:rPr>
          <w:rFonts w:ascii="Times New Roman" w:eastAsia="Times New Roman" w:hAnsi="Times New Roman" w:cs="Times New Roman"/>
          <w:sz w:val="24"/>
          <w:szCs w:val="24"/>
          <w:lang w:eastAsia="pl-PL"/>
        </w:rPr>
        <w:t>szpinkę</w:t>
      </w:r>
      <w:proofErr w:type="spellEnd"/>
      <w:r w:rsidRPr="00A41335">
        <w:rPr>
          <w:rFonts w:ascii="Times New Roman" w:eastAsia="Times New Roman" w:hAnsi="Times New Roman" w:cs="Times New Roman"/>
          <w:sz w:val="24"/>
          <w:szCs w:val="24"/>
          <w:lang w:eastAsia="pl-PL"/>
        </w:rPr>
        <w:t xml:space="preserve"> brylantową: </w:t>
      </w:r>
      <w:r w:rsidRPr="00A41335">
        <w:rPr>
          <w:rFonts w:ascii="Times New Roman" w:eastAsia="Times New Roman" w:hAnsi="Times New Roman" w:cs="Times New Roman"/>
          <w:i/>
          <w:iCs/>
          <w:sz w:val="24"/>
          <w:szCs w:val="24"/>
          <w:lang w:eastAsia="pl-PL"/>
        </w:rPr>
        <w:t>Trzymaj, ośle!</w:t>
      </w:r>
      <w:r w:rsidRPr="00A41335">
        <w:rPr>
          <w:rFonts w:ascii="Times New Roman" w:eastAsia="Times New Roman" w:hAnsi="Times New Roman" w:cs="Times New Roman"/>
          <w:sz w:val="24"/>
          <w:szCs w:val="24"/>
          <w:lang w:eastAsia="pl-PL"/>
        </w:rPr>
        <w:t xml:space="preserve"> – a innemu żupan: </w:t>
      </w:r>
      <w:r w:rsidRPr="00A41335">
        <w:rPr>
          <w:rFonts w:ascii="Times New Roman" w:eastAsia="Times New Roman" w:hAnsi="Times New Roman" w:cs="Times New Roman"/>
          <w:i/>
          <w:iCs/>
          <w:sz w:val="24"/>
          <w:szCs w:val="24"/>
          <w:lang w:eastAsia="pl-PL"/>
        </w:rPr>
        <w:t>Weź kpie!</w:t>
      </w:r>
      <w:r w:rsidRPr="00A41335">
        <w:rPr>
          <w:rFonts w:ascii="Times New Roman" w:eastAsia="Times New Roman" w:hAnsi="Times New Roman" w:cs="Times New Roman"/>
          <w:sz w:val="24"/>
          <w:szCs w:val="24"/>
          <w:lang w:eastAsia="pl-PL"/>
        </w:rPr>
        <w:t xml:space="preserve"> – tak, że został w </w:t>
      </w:r>
      <w:hyperlink r:id="rId22" w:anchor="DhzhNNQV_pl_main_tp_I" w:history="1">
        <w:r w:rsidRPr="00A41335">
          <w:rPr>
            <w:rFonts w:ascii="Times New Roman" w:eastAsia="Times New Roman" w:hAnsi="Times New Roman" w:cs="Times New Roman"/>
            <w:color w:val="0000FF"/>
            <w:sz w:val="24"/>
            <w:szCs w:val="24"/>
            <w:u w:val="single"/>
            <w:lang w:eastAsia="pl-PL"/>
          </w:rPr>
          <w:t>hajdawerach</w:t>
        </w:r>
      </w:hyperlink>
      <w:r w:rsidRPr="00A41335">
        <w:rPr>
          <w:rFonts w:ascii="Times New Roman" w:eastAsia="Times New Roman" w:hAnsi="Times New Roman" w:cs="Times New Roman"/>
          <w:sz w:val="24"/>
          <w:szCs w:val="24"/>
          <w:lang w:eastAsia="pl-PL"/>
        </w:rPr>
        <w:t xml:space="preserve"> amarantowych i w koszuli, na której wisiał ogromny szkaplerz, i tak siadł na wozie, na którym była ogromna beczka napełniona winem. On siadł na beczce, a wóz szlachta ciągnęła po ulicach Nowogródka. Wóz co kilkanaście kroków zatrzymywał się, a kto chciał, kielich lub garnek nastawiał, a książę </w:t>
      </w:r>
      <w:hyperlink r:id="rId23" w:anchor="DhzhNNQV_pl_main_tp_J" w:history="1">
        <w:r w:rsidRPr="00A41335">
          <w:rPr>
            <w:rFonts w:ascii="Times New Roman" w:eastAsia="Times New Roman" w:hAnsi="Times New Roman" w:cs="Times New Roman"/>
            <w:color w:val="0000FF"/>
            <w:sz w:val="24"/>
            <w:szCs w:val="24"/>
            <w:u w:val="single"/>
            <w:lang w:eastAsia="pl-PL"/>
          </w:rPr>
          <w:t>czop</w:t>
        </w:r>
      </w:hyperlink>
      <w:r w:rsidRPr="00A41335">
        <w:rPr>
          <w:rFonts w:ascii="Times New Roman" w:eastAsia="Times New Roman" w:hAnsi="Times New Roman" w:cs="Times New Roman"/>
          <w:sz w:val="24"/>
          <w:szCs w:val="24"/>
          <w:lang w:eastAsia="pl-PL"/>
        </w:rPr>
        <w:t xml:space="preserve"> od beczki odtykał i </w:t>
      </w:r>
      <w:hyperlink r:id="rId24" w:anchor="DhzhNNQV_pl_main_tp_K" w:history="1">
        <w:r w:rsidRPr="00A41335">
          <w:rPr>
            <w:rFonts w:ascii="Times New Roman" w:eastAsia="Times New Roman" w:hAnsi="Times New Roman" w:cs="Times New Roman"/>
            <w:color w:val="0000FF"/>
            <w:sz w:val="24"/>
            <w:szCs w:val="24"/>
            <w:u w:val="single"/>
            <w:lang w:eastAsia="pl-PL"/>
          </w:rPr>
          <w:t>perorował</w:t>
        </w:r>
      </w:hyperlink>
      <w:r w:rsidRPr="00A41335">
        <w:rPr>
          <w:rFonts w:ascii="Times New Roman" w:eastAsia="Times New Roman" w:hAnsi="Times New Roman" w:cs="Times New Roman"/>
          <w:sz w:val="24"/>
          <w:szCs w:val="24"/>
          <w:lang w:eastAsia="pl-PL"/>
        </w:rPr>
        <w:t xml:space="preserve"> , prosząc szlachtę, aby mu dopisała, żeby pana Michała </w:t>
      </w:r>
      <w:proofErr w:type="spellStart"/>
      <w:r w:rsidRPr="00A41335">
        <w:rPr>
          <w:rFonts w:ascii="Times New Roman" w:eastAsia="Times New Roman" w:hAnsi="Times New Roman" w:cs="Times New Roman"/>
          <w:sz w:val="24"/>
          <w:szCs w:val="24"/>
          <w:lang w:eastAsia="pl-PL"/>
        </w:rPr>
        <w:t>Rejtena</w:t>
      </w:r>
      <w:proofErr w:type="spellEnd"/>
      <w:r w:rsidRPr="00A41335">
        <w:rPr>
          <w:rFonts w:ascii="Times New Roman" w:eastAsia="Times New Roman" w:hAnsi="Times New Roman" w:cs="Times New Roman"/>
          <w:sz w:val="24"/>
          <w:szCs w:val="24"/>
          <w:lang w:eastAsia="pl-PL"/>
        </w:rPr>
        <w:t xml:space="preserve"> na </w:t>
      </w:r>
      <w:proofErr w:type="spellStart"/>
      <w:r w:rsidRPr="00A41335">
        <w:rPr>
          <w:rFonts w:ascii="Times New Roman" w:eastAsia="Times New Roman" w:hAnsi="Times New Roman" w:cs="Times New Roman"/>
          <w:sz w:val="24"/>
          <w:szCs w:val="24"/>
          <w:lang w:eastAsia="pl-PL"/>
        </w:rPr>
        <w:t>pisarii</w:t>
      </w:r>
      <w:proofErr w:type="spellEnd"/>
      <w:r w:rsidRPr="00A41335">
        <w:rPr>
          <w:rFonts w:ascii="Times New Roman" w:eastAsia="Times New Roman" w:hAnsi="Times New Roman" w:cs="Times New Roman"/>
          <w:sz w:val="24"/>
          <w:szCs w:val="24"/>
          <w:lang w:eastAsia="pl-PL"/>
        </w:rPr>
        <w:t xml:space="preserve"> utrzymać, a nie dać Radziwiłła na pastwę nieprzyjaciół jego […].</w:t>
      </w:r>
    </w:p>
    <w:p w:rsidR="00C06691" w:rsidRPr="00A41335" w:rsidRDefault="00A41335" w:rsidP="00A41335">
      <w:pPr>
        <w:spacing w:after="100" w:line="240" w:lineRule="auto"/>
        <w:rPr>
          <w:rFonts w:ascii="Times New Roman" w:eastAsia="Times New Roman" w:hAnsi="Times New Roman" w:cs="Times New Roman"/>
          <w:lang w:eastAsia="pl-PL"/>
        </w:rPr>
      </w:pPr>
      <w:r w:rsidRPr="00A41335">
        <w:rPr>
          <w:rFonts w:ascii="Times New Roman" w:eastAsia="Times New Roman" w:hAnsi="Times New Roman" w:cs="Times New Roman"/>
          <w:lang w:eastAsia="pl-PL"/>
        </w:rPr>
        <w:t xml:space="preserve">Henryk Rzewuski, </w:t>
      </w:r>
      <w:r w:rsidRPr="00A41335">
        <w:rPr>
          <w:rFonts w:ascii="Times New Roman" w:eastAsia="Times New Roman" w:hAnsi="Times New Roman" w:cs="Times New Roman"/>
          <w:i/>
          <w:iCs/>
          <w:lang w:eastAsia="pl-PL"/>
        </w:rPr>
        <w:t>Pamiątki Soplicy</w:t>
      </w:r>
      <w:r w:rsidRPr="00A41335">
        <w:rPr>
          <w:rFonts w:ascii="Times New Roman" w:eastAsia="Times New Roman" w:hAnsi="Times New Roman" w:cs="Times New Roman"/>
          <w:lang w:eastAsia="pl-PL"/>
        </w:rPr>
        <w:t>, oprac. Zygmunt Szweykowski, Wrocław 2009, s. 79–80.</w:t>
      </w:r>
    </w:p>
    <w:p w:rsidR="00C06691" w:rsidRDefault="00A41335" w:rsidP="00C06691">
      <w:pPr>
        <w:spacing w:after="0" w:line="240" w:lineRule="auto"/>
        <w:rPr>
          <w:rFonts w:ascii="Times New Roman" w:eastAsia="Times New Roman" w:hAnsi="Times New Roman" w:cs="Times New Roman"/>
          <w:b/>
          <w:bCs/>
          <w:sz w:val="24"/>
          <w:szCs w:val="24"/>
          <w:lang w:eastAsia="pl-PL"/>
        </w:rPr>
      </w:pPr>
      <w:r w:rsidRPr="00A41335">
        <w:rPr>
          <w:rFonts w:ascii="Times New Roman" w:eastAsia="Times New Roman" w:hAnsi="Times New Roman" w:cs="Times New Roman"/>
          <w:b/>
          <w:bCs/>
          <w:sz w:val="24"/>
          <w:szCs w:val="24"/>
          <w:lang w:eastAsia="pl-PL"/>
        </w:rPr>
        <w:t>Ćwiczenie 6</w:t>
      </w:r>
    </w:p>
    <w:p w:rsidR="00A41335" w:rsidRDefault="00A41335" w:rsidP="00C06691">
      <w:pPr>
        <w:spacing w:after="0" w:line="240" w:lineRule="auto"/>
        <w:rPr>
          <w:rFonts w:ascii="Times New Roman" w:eastAsia="Times New Roman" w:hAnsi="Times New Roman" w:cs="Times New Roman"/>
          <w:sz w:val="24"/>
          <w:szCs w:val="24"/>
          <w:lang w:eastAsia="pl-PL"/>
        </w:rPr>
      </w:pPr>
      <w:r w:rsidRPr="00A41335">
        <w:rPr>
          <w:rFonts w:ascii="Times New Roman" w:eastAsia="Times New Roman" w:hAnsi="Times New Roman" w:cs="Times New Roman"/>
          <w:sz w:val="24"/>
          <w:szCs w:val="24"/>
          <w:lang w:eastAsia="pl-PL"/>
        </w:rPr>
        <w:t>W tekście Henryka Rzewuskiego wskaż cechy charakterystyczne dla stylu gawędy.</w:t>
      </w:r>
    </w:p>
    <w:p w:rsidR="00A41335" w:rsidRPr="00A41335" w:rsidRDefault="00A41335" w:rsidP="00A41335">
      <w:pPr>
        <w:spacing w:before="100" w:beforeAutospacing="1" w:after="100" w:afterAutospacing="1" w:line="240" w:lineRule="auto"/>
        <w:outlineLvl w:val="0"/>
        <w:rPr>
          <w:rFonts w:ascii="Times New Roman" w:eastAsia="Times New Roman" w:hAnsi="Times New Roman" w:cs="Times New Roman"/>
          <w:b/>
          <w:bCs/>
          <w:kern w:val="36"/>
          <w:sz w:val="32"/>
          <w:szCs w:val="32"/>
          <w:lang w:eastAsia="pl-PL"/>
        </w:rPr>
      </w:pPr>
      <w:r w:rsidRPr="00A41335">
        <w:rPr>
          <w:rFonts w:ascii="Times New Roman" w:eastAsia="Times New Roman" w:hAnsi="Times New Roman" w:cs="Times New Roman"/>
          <w:b/>
          <w:bCs/>
          <w:i/>
          <w:iCs/>
          <w:kern w:val="36"/>
          <w:sz w:val="32"/>
          <w:szCs w:val="32"/>
          <w:lang w:eastAsia="pl-PL"/>
        </w:rPr>
        <w:t>Młoda kobieta z dzbanem wody</w:t>
      </w:r>
      <w:r w:rsidRPr="00A41335">
        <w:rPr>
          <w:rFonts w:ascii="Times New Roman" w:eastAsia="Times New Roman" w:hAnsi="Times New Roman" w:cs="Times New Roman"/>
          <w:b/>
          <w:bCs/>
          <w:kern w:val="36"/>
          <w:sz w:val="32"/>
          <w:szCs w:val="32"/>
          <w:lang w:eastAsia="pl-PL"/>
        </w:rPr>
        <w:t xml:space="preserve"> </w:t>
      </w:r>
    </w:p>
    <w:p w:rsidR="00A41335" w:rsidRPr="00A41335" w:rsidRDefault="00A41335" w:rsidP="00A41335">
      <w:pPr>
        <w:spacing w:after="0" w:line="240" w:lineRule="auto"/>
        <w:rPr>
          <w:rFonts w:ascii="Times New Roman" w:eastAsia="Times New Roman" w:hAnsi="Times New Roman" w:cs="Times New Roman"/>
          <w:sz w:val="24"/>
          <w:szCs w:val="24"/>
          <w:lang w:eastAsia="pl-PL"/>
        </w:rPr>
      </w:pPr>
      <w:r w:rsidRPr="00A41335">
        <w:rPr>
          <w:rFonts w:ascii="Times New Roman" w:eastAsia="Times New Roman" w:hAnsi="Times New Roman" w:cs="Times New Roman"/>
          <w:noProof/>
          <w:sz w:val="24"/>
          <w:szCs w:val="24"/>
          <w:lang w:eastAsia="pl-PL"/>
        </w:rPr>
        <w:drawing>
          <wp:inline distT="0" distB="0" distL="0" distR="0" wp14:anchorId="57AACD51" wp14:editId="4750DCD6">
            <wp:extent cx="3139246" cy="3677563"/>
            <wp:effectExtent l="0" t="0" r="4445" b="0"/>
            <wp:docPr id="10" name="Obraz 10" descr="Młoda kobieta z dzbanem wody Źródło: Johannes Vermeer, Młoda kobieta z dzbanem wody, 1662-1665, olej na płótnie, Metropolitan Museum of Art, domena publ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łoda kobieta z dzbanem wody Źródło: Johannes Vermeer, Młoda kobieta z dzbanem wody, 1662-1665, olej na płótnie, Metropolitan Museum of Art, domena publiczn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70698" cy="3714409"/>
                    </a:xfrm>
                    <a:prstGeom prst="rect">
                      <a:avLst/>
                    </a:prstGeom>
                    <a:noFill/>
                    <a:ln>
                      <a:noFill/>
                    </a:ln>
                  </pic:spPr>
                </pic:pic>
              </a:graphicData>
            </a:graphic>
          </wp:inline>
        </w:drawing>
      </w:r>
    </w:p>
    <w:p w:rsidR="00C06691" w:rsidRDefault="00C06691" w:rsidP="00A41335">
      <w:pPr>
        <w:spacing w:after="0" w:line="240" w:lineRule="auto"/>
        <w:rPr>
          <w:rFonts w:ascii="Times New Roman" w:eastAsia="Times New Roman" w:hAnsi="Times New Roman" w:cs="Times New Roman"/>
          <w:sz w:val="24"/>
          <w:szCs w:val="24"/>
          <w:lang w:eastAsia="pl-PL"/>
        </w:rPr>
      </w:pPr>
    </w:p>
    <w:p w:rsidR="00C06691" w:rsidRDefault="00A41335" w:rsidP="00A41335">
      <w:pPr>
        <w:spacing w:after="0" w:line="240" w:lineRule="auto"/>
        <w:rPr>
          <w:rFonts w:ascii="Times New Roman" w:eastAsia="Times New Roman" w:hAnsi="Times New Roman" w:cs="Times New Roman"/>
          <w:sz w:val="24"/>
          <w:szCs w:val="24"/>
          <w:lang w:eastAsia="pl-PL"/>
        </w:rPr>
      </w:pPr>
      <w:r w:rsidRPr="00A41335">
        <w:rPr>
          <w:rFonts w:ascii="Times New Roman" w:eastAsia="Times New Roman" w:hAnsi="Times New Roman" w:cs="Times New Roman"/>
          <w:sz w:val="24"/>
          <w:szCs w:val="24"/>
          <w:lang w:eastAsia="pl-PL"/>
        </w:rPr>
        <w:t xml:space="preserve">Johannes Vermeer, </w:t>
      </w:r>
      <w:r w:rsidRPr="00A41335">
        <w:rPr>
          <w:rFonts w:ascii="Times New Roman" w:eastAsia="Times New Roman" w:hAnsi="Times New Roman" w:cs="Times New Roman"/>
          <w:i/>
          <w:iCs/>
          <w:sz w:val="24"/>
          <w:szCs w:val="24"/>
          <w:lang w:eastAsia="pl-PL"/>
        </w:rPr>
        <w:t>Młoda kobieta z dzbanem wody</w:t>
      </w:r>
      <w:r w:rsidRPr="00A41335">
        <w:rPr>
          <w:rFonts w:ascii="Times New Roman" w:eastAsia="Times New Roman" w:hAnsi="Times New Roman" w:cs="Times New Roman"/>
          <w:sz w:val="24"/>
          <w:szCs w:val="24"/>
          <w:lang w:eastAsia="pl-PL"/>
        </w:rPr>
        <w:t xml:space="preserve">, 1662-1665, olej na płótnie, Metropolitan </w:t>
      </w:r>
      <w:proofErr w:type="spellStart"/>
      <w:r w:rsidRPr="00A41335">
        <w:rPr>
          <w:rFonts w:ascii="Times New Roman" w:eastAsia="Times New Roman" w:hAnsi="Times New Roman" w:cs="Times New Roman"/>
          <w:sz w:val="24"/>
          <w:szCs w:val="24"/>
          <w:lang w:eastAsia="pl-PL"/>
        </w:rPr>
        <w:t>Museum</w:t>
      </w:r>
      <w:proofErr w:type="spellEnd"/>
      <w:r w:rsidRPr="00A41335">
        <w:rPr>
          <w:rFonts w:ascii="Times New Roman" w:eastAsia="Times New Roman" w:hAnsi="Times New Roman" w:cs="Times New Roman"/>
          <w:sz w:val="24"/>
          <w:szCs w:val="24"/>
          <w:lang w:eastAsia="pl-PL"/>
        </w:rPr>
        <w:t xml:space="preserve"> of </w:t>
      </w:r>
      <w:r w:rsidR="00C06691">
        <w:rPr>
          <w:rFonts w:ascii="Times New Roman" w:eastAsia="Times New Roman" w:hAnsi="Times New Roman" w:cs="Times New Roman"/>
          <w:sz w:val="24"/>
          <w:szCs w:val="24"/>
          <w:lang w:eastAsia="pl-PL"/>
        </w:rPr>
        <w:t>Art.</w:t>
      </w:r>
    </w:p>
    <w:p w:rsidR="00A41335" w:rsidRPr="00A41335" w:rsidRDefault="00A41335" w:rsidP="00A41335">
      <w:pPr>
        <w:spacing w:after="0" w:line="240" w:lineRule="auto"/>
        <w:rPr>
          <w:rFonts w:ascii="Times New Roman" w:eastAsia="Times New Roman" w:hAnsi="Times New Roman" w:cs="Times New Roman"/>
          <w:sz w:val="24"/>
          <w:szCs w:val="24"/>
          <w:lang w:eastAsia="pl-PL"/>
        </w:rPr>
      </w:pPr>
      <w:r w:rsidRPr="00A41335">
        <w:rPr>
          <w:rFonts w:ascii="Times New Roman" w:eastAsia="Times New Roman" w:hAnsi="Times New Roman" w:cs="Times New Roman"/>
          <w:b/>
          <w:bCs/>
          <w:sz w:val="24"/>
          <w:szCs w:val="24"/>
          <w:lang w:eastAsia="pl-PL"/>
        </w:rPr>
        <w:lastRenderedPageBreak/>
        <w:t>Ćwiczenie 7.1</w:t>
      </w:r>
    </w:p>
    <w:p w:rsidR="00A41335" w:rsidRPr="00A41335" w:rsidRDefault="00A41335" w:rsidP="00A41335">
      <w:pPr>
        <w:spacing w:before="100" w:beforeAutospacing="1" w:after="100" w:afterAutospacing="1" w:line="240" w:lineRule="auto"/>
        <w:rPr>
          <w:rFonts w:ascii="Times New Roman" w:eastAsia="Times New Roman" w:hAnsi="Times New Roman" w:cs="Times New Roman"/>
          <w:sz w:val="24"/>
          <w:szCs w:val="24"/>
          <w:lang w:eastAsia="pl-PL"/>
        </w:rPr>
      </w:pPr>
      <w:r w:rsidRPr="00A41335">
        <w:rPr>
          <w:rFonts w:ascii="Times New Roman" w:eastAsia="Times New Roman" w:hAnsi="Times New Roman" w:cs="Times New Roman"/>
          <w:sz w:val="24"/>
          <w:szCs w:val="24"/>
          <w:lang w:eastAsia="pl-PL"/>
        </w:rPr>
        <w:t xml:space="preserve">Opisz obraz Jana Vermeera van </w:t>
      </w:r>
      <w:proofErr w:type="spellStart"/>
      <w:r w:rsidRPr="00A41335">
        <w:rPr>
          <w:rFonts w:ascii="Times New Roman" w:eastAsia="Times New Roman" w:hAnsi="Times New Roman" w:cs="Times New Roman"/>
          <w:sz w:val="24"/>
          <w:szCs w:val="24"/>
          <w:lang w:eastAsia="pl-PL"/>
        </w:rPr>
        <w:t>Delfta</w:t>
      </w:r>
      <w:proofErr w:type="spellEnd"/>
      <w:r w:rsidRPr="00A41335">
        <w:rPr>
          <w:rFonts w:ascii="Times New Roman" w:eastAsia="Times New Roman" w:hAnsi="Times New Roman" w:cs="Times New Roman"/>
          <w:sz w:val="24"/>
          <w:szCs w:val="24"/>
          <w:lang w:eastAsia="pl-PL"/>
        </w:rPr>
        <w:t>. Zwróć uwagę na szczegóły sceny.</w:t>
      </w:r>
    </w:p>
    <w:p w:rsidR="00A41335" w:rsidRPr="00A41335" w:rsidRDefault="00A41335" w:rsidP="00A41335">
      <w:pPr>
        <w:spacing w:after="0" w:line="240" w:lineRule="auto"/>
        <w:rPr>
          <w:rFonts w:ascii="Times New Roman" w:eastAsia="Times New Roman" w:hAnsi="Times New Roman" w:cs="Times New Roman"/>
          <w:b/>
          <w:bCs/>
          <w:sz w:val="24"/>
          <w:szCs w:val="24"/>
          <w:lang w:eastAsia="pl-PL"/>
        </w:rPr>
      </w:pPr>
      <w:r w:rsidRPr="00A41335">
        <w:rPr>
          <w:rFonts w:ascii="Times New Roman" w:eastAsia="Times New Roman" w:hAnsi="Times New Roman" w:cs="Times New Roman"/>
          <w:b/>
          <w:bCs/>
          <w:sz w:val="24"/>
          <w:szCs w:val="24"/>
          <w:lang w:eastAsia="pl-PL"/>
        </w:rPr>
        <w:t>Ćwiczenie 7.2</w:t>
      </w:r>
    </w:p>
    <w:p w:rsidR="00A41335" w:rsidRPr="00A41335" w:rsidRDefault="00A41335" w:rsidP="00A41335">
      <w:pPr>
        <w:spacing w:before="100" w:beforeAutospacing="1" w:after="100" w:afterAutospacing="1" w:line="240" w:lineRule="auto"/>
        <w:rPr>
          <w:rFonts w:ascii="Times New Roman" w:eastAsia="Times New Roman" w:hAnsi="Times New Roman" w:cs="Times New Roman"/>
          <w:sz w:val="24"/>
          <w:szCs w:val="24"/>
          <w:lang w:eastAsia="pl-PL"/>
        </w:rPr>
      </w:pPr>
      <w:r w:rsidRPr="00A41335">
        <w:rPr>
          <w:rFonts w:ascii="Times New Roman" w:eastAsia="Times New Roman" w:hAnsi="Times New Roman" w:cs="Times New Roman"/>
          <w:sz w:val="24"/>
          <w:szCs w:val="24"/>
          <w:lang w:eastAsia="pl-PL"/>
        </w:rPr>
        <w:t>Zastanów się i powiedz, w jaki sposób sztuka uwzniośla codzienność.</w:t>
      </w:r>
    </w:p>
    <w:p w:rsidR="00A41335" w:rsidRPr="00A41335" w:rsidRDefault="00A41335" w:rsidP="00A41335">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A41335">
        <w:rPr>
          <w:rFonts w:ascii="Times New Roman" w:eastAsia="Times New Roman" w:hAnsi="Times New Roman" w:cs="Times New Roman"/>
          <w:b/>
          <w:bCs/>
          <w:kern w:val="36"/>
          <w:sz w:val="48"/>
          <w:szCs w:val="48"/>
          <w:lang w:eastAsia="pl-PL"/>
        </w:rPr>
        <w:t xml:space="preserve">Zadaniowo </w:t>
      </w:r>
    </w:p>
    <w:p w:rsidR="00A41335" w:rsidRPr="00C06691" w:rsidRDefault="00A41335" w:rsidP="00A41335">
      <w:pPr>
        <w:spacing w:after="0" w:line="240" w:lineRule="auto"/>
        <w:rPr>
          <w:rFonts w:ascii="Times New Roman" w:eastAsia="Times New Roman" w:hAnsi="Times New Roman" w:cs="Times New Roman"/>
          <w:b/>
          <w:bCs/>
          <w:sz w:val="24"/>
          <w:szCs w:val="24"/>
          <w:lang w:eastAsia="pl-PL"/>
        </w:rPr>
      </w:pPr>
      <w:r w:rsidRPr="00A41335">
        <w:rPr>
          <w:rFonts w:ascii="Times New Roman" w:eastAsia="Times New Roman" w:hAnsi="Times New Roman" w:cs="Times New Roman"/>
          <w:b/>
          <w:bCs/>
          <w:sz w:val="24"/>
          <w:szCs w:val="24"/>
          <w:lang w:eastAsia="pl-PL"/>
        </w:rPr>
        <w:t>Ćwiczenie 8.</w:t>
      </w:r>
      <w:r w:rsidR="00C06691">
        <w:rPr>
          <w:rFonts w:ascii="Times New Roman" w:eastAsia="Times New Roman" w:hAnsi="Times New Roman" w:cs="Times New Roman"/>
          <w:b/>
          <w:bCs/>
          <w:sz w:val="24"/>
          <w:szCs w:val="24"/>
          <w:lang w:eastAsia="pl-PL"/>
        </w:rPr>
        <w:t>1</w:t>
      </w:r>
    </w:p>
    <w:p w:rsidR="00C06691" w:rsidRPr="00A41335" w:rsidRDefault="00C06691" w:rsidP="00A41335">
      <w:pPr>
        <w:spacing w:after="0" w:line="240" w:lineRule="auto"/>
        <w:rPr>
          <w:rFonts w:ascii="Times New Roman" w:eastAsia="Times New Roman" w:hAnsi="Times New Roman" w:cs="Times New Roman"/>
          <w:sz w:val="24"/>
          <w:szCs w:val="24"/>
          <w:lang w:eastAsia="pl-PL"/>
        </w:rPr>
      </w:pPr>
    </w:p>
    <w:p w:rsidR="00A41335" w:rsidRPr="00A41335" w:rsidRDefault="00C06691" w:rsidP="00A41335">
      <w:pPr>
        <w:spacing w:after="0" w:line="240" w:lineRule="auto"/>
        <w:rPr>
          <w:rFonts w:ascii="Times New Roman" w:eastAsia="Times New Roman" w:hAnsi="Times New Roman" w:cs="Times New Roman"/>
          <w:sz w:val="24"/>
          <w:szCs w:val="24"/>
          <w:lang w:eastAsia="pl-PL"/>
        </w:rPr>
      </w:pPr>
      <w:r>
        <w:rPr>
          <w:noProof/>
        </w:rPr>
        <w:drawing>
          <wp:inline distT="0" distB="0" distL="0" distR="0" wp14:anchorId="07515626" wp14:editId="7D5223BB">
            <wp:extent cx="3012751" cy="2142827"/>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74774" cy="2186941"/>
                    </a:xfrm>
                    <a:prstGeom prst="rect">
                      <a:avLst/>
                    </a:prstGeom>
                  </pic:spPr>
                </pic:pic>
              </a:graphicData>
            </a:graphic>
          </wp:inline>
        </w:drawing>
      </w:r>
    </w:p>
    <w:p w:rsidR="00C06691" w:rsidRDefault="00C06691" w:rsidP="00A41335">
      <w:pPr>
        <w:spacing w:after="0" w:line="240" w:lineRule="auto"/>
        <w:rPr>
          <w:rFonts w:ascii="Times New Roman" w:eastAsia="Times New Roman" w:hAnsi="Times New Roman" w:cs="Times New Roman"/>
          <w:sz w:val="24"/>
          <w:szCs w:val="24"/>
          <w:lang w:eastAsia="pl-PL"/>
        </w:rPr>
      </w:pPr>
    </w:p>
    <w:p w:rsidR="00A41335" w:rsidRDefault="00A41335" w:rsidP="00A41335">
      <w:pPr>
        <w:spacing w:after="0" w:line="240" w:lineRule="auto"/>
        <w:rPr>
          <w:rFonts w:ascii="Times New Roman" w:eastAsia="Times New Roman" w:hAnsi="Times New Roman" w:cs="Times New Roman"/>
          <w:b/>
          <w:bCs/>
          <w:sz w:val="24"/>
          <w:szCs w:val="24"/>
          <w:lang w:eastAsia="pl-PL"/>
        </w:rPr>
      </w:pPr>
      <w:r w:rsidRPr="00A41335">
        <w:rPr>
          <w:rFonts w:ascii="Times New Roman" w:eastAsia="Times New Roman" w:hAnsi="Times New Roman" w:cs="Times New Roman"/>
          <w:b/>
          <w:bCs/>
          <w:sz w:val="24"/>
          <w:szCs w:val="24"/>
          <w:lang w:eastAsia="pl-PL"/>
        </w:rPr>
        <w:t>Ćwiczenie 8.</w:t>
      </w:r>
      <w:r w:rsidR="003137E0">
        <w:rPr>
          <w:rFonts w:ascii="Times New Roman" w:eastAsia="Times New Roman" w:hAnsi="Times New Roman" w:cs="Times New Roman"/>
          <w:b/>
          <w:bCs/>
          <w:sz w:val="24"/>
          <w:szCs w:val="24"/>
          <w:lang w:eastAsia="pl-PL"/>
        </w:rPr>
        <w:t>2</w:t>
      </w:r>
    </w:p>
    <w:p w:rsidR="003137E0" w:rsidRPr="00A41335" w:rsidRDefault="003137E0" w:rsidP="00A41335">
      <w:pPr>
        <w:spacing w:after="0" w:line="240" w:lineRule="auto"/>
        <w:rPr>
          <w:rFonts w:ascii="Times New Roman" w:eastAsia="Times New Roman" w:hAnsi="Times New Roman" w:cs="Times New Roman"/>
          <w:b/>
          <w:bCs/>
          <w:sz w:val="24"/>
          <w:szCs w:val="24"/>
          <w:lang w:eastAsia="pl-PL"/>
        </w:rPr>
      </w:pPr>
    </w:p>
    <w:p w:rsidR="00394DA6" w:rsidRDefault="00E636BF">
      <w:r>
        <w:rPr>
          <w:noProof/>
        </w:rPr>
        <w:drawing>
          <wp:inline distT="0" distB="0" distL="0" distR="0" wp14:anchorId="4CBAD165" wp14:editId="252BAEE5">
            <wp:extent cx="2794808" cy="1584183"/>
            <wp:effectExtent l="0" t="0" r="571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06617" cy="1647560"/>
                    </a:xfrm>
                    <a:prstGeom prst="rect">
                      <a:avLst/>
                    </a:prstGeom>
                  </pic:spPr>
                </pic:pic>
              </a:graphicData>
            </a:graphic>
          </wp:inline>
        </w:drawing>
      </w:r>
      <w:bookmarkStart w:id="0" w:name="_GoBack"/>
      <w:bookmarkEnd w:id="0"/>
    </w:p>
    <w:sectPr w:rsidR="00394DA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06494"/>
    <w:multiLevelType w:val="multilevel"/>
    <w:tmpl w:val="B930E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BA2653"/>
    <w:multiLevelType w:val="multilevel"/>
    <w:tmpl w:val="0D363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C93883"/>
    <w:multiLevelType w:val="multilevel"/>
    <w:tmpl w:val="5F48A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2B5EF0"/>
    <w:multiLevelType w:val="multilevel"/>
    <w:tmpl w:val="C9267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BB7591"/>
    <w:multiLevelType w:val="multilevel"/>
    <w:tmpl w:val="2B247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3C7C41"/>
    <w:multiLevelType w:val="multilevel"/>
    <w:tmpl w:val="25D24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3"/>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335"/>
    <w:rsid w:val="003137E0"/>
    <w:rsid w:val="00394DA6"/>
    <w:rsid w:val="00724AD6"/>
    <w:rsid w:val="00A41335"/>
    <w:rsid w:val="00C06691"/>
    <w:rsid w:val="00E636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C46B6"/>
  <w15:chartTrackingRefBased/>
  <w15:docId w15:val="{8BE49848-2157-4ED0-A1E7-393F55F70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8741155">
      <w:bodyDiv w:val="1"/>
      <w:marLeft w:val="0"/>
      <w:marRight w:val="0"/>
      <w:marTop w:val="0"/>
      <w:marBottom w:val="0"/>
      <w:divBdr>
        <w:top w:val="none" w:sz="0" w:space="0" w:color="auto"/>
        <w:left w:val="none" w:sz="0" w:space="0" w:color="auto"/>
        <w:bottom w:val="none" w:sz="0" w:space="0" w:color="auto"/>
        <w:right w:val="none" w:sz="0" w:space="0" w:color="auto"/>
      </w:divBdr>
      <w:divsChild>
        <w:div w:id="2009362800">
          <w:marLeft w:val="0"/>
          <w:marRight w:val="0"/>
          <w:marTop w:val="0"/>
          <w:marBottom w:val="0"/>
          <w:divBdr>
            <w:top w:val="none" w:sz="0" w:space="0" w:color="auto"/>
            <w:left w:val="none" w:sz="0" w:space="0" w:color="auto"/>
            <w:bottom w:val="none" w:sz="0" w:space="0" w:color="auto"/>
            <w:right w:val="none" w:sz="0" w:space="0" w:color="auto"/>
          </w:divBdr>
          <w:divsChild>
            <w:div w:id="132990123">
              <w:marLeft w:val="0"/>
              <w:marRight w:val="0"/>
              <w:marTop w:val="0"/>
              <w:marBottom w:val="0"/>
              <w:divBdr>
                <w:top w:val="none" w:sz="0" w:space="0" w:color="auto"/>
                <w:left w:val="none" w:sz="0" w:space="0" w:color="auto"/>
                <w:bottom w:val="none" w:sz="0" w:space="0" w:color="auto"/>
                <w:right w:val="none" w:sz="0" w:space="0" w:color="auto"/>
              </w:divBdr>
              <w:divsChild>
                <w:div w:id="38688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5488">
          <w:marLeft w:val="0"/>
          <w:marRight w:val="0"/>
          <w:marTop w:val="0"/>
          <w:marBottom w:val="0"/>
          <w:divBdr>
            <w:top w:val="none" w:sz="0" w:space="0" w:color="auto"/>
            <w:left w:val="none" w:sz="0" w:space="0" w:color="auto"/>
            <w:bottom w:val="none" w:sz="0" w:space="0" w:color="auto"/>
            <w:right w:val="none" w:sz="0" w:space="0" w:color="auto"/>
          </w:divBdr>
          <w:divsChild>
            <w:div w:id="991059144">
              <w:marLeft w:val="0"/>
              <w:marRight w:val="0"/>
              <w:marTop w:val="0"/>
              <w:marBottom w:val="0"/>
              <w:divBdr>
                <w:top w:val="none" w:sz="0" w:space="0" w:color="auto"/>
                <w:left w:val="none" w:sz="0" w:space="0" w:color="auto"/>
                <w:bottom w:val="none" w:sz="0" w:space="0" w:color="auto"/>
                <w:right w:val="none" w:sz="0" w:space="0" w:color="auto"/>
              </w:divBdr>
              <w:divsChild>
                <w:div w:id="1869174230">
                  <w:marLeft w:val="0"/>
                  <w:marRight w:val="0"/>
                  <w:marTop w:val="0"/>
                  <w:marBottom w:val="0"/>
                  <w:divBdr>
                    <w:top w:val="none" w:sz="0" w:space="0" w:color="auto"/>
                    <w:left w:val="none" w:sz="0" w:space="0" w:color="auto"/>
                    <w:bottom w:val="none" w:sz="0" w:space="0" w:color="auto"/>
                    <w:right w:val="none" w:sz="0" w:space="0" w:color="auto"/>
                  </w:divBdr>
                </w:div>
                <w:div w:id="54552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849110">
          <w:marLeft w:val="0"/>
          <w:marRight w:val="0"/>
          <w:marTop w:val="0"/>
          <w:marBottom w:val="0"/>
          <w:divBdr>
            <w:top w:val="none" w:sz="0" w:space="0" w:color="auto"/>
            <w:left w:val="none" w:sz="0" w:space="0" w:color="auto"/>
            <w:bottom w:val="none" w:sz="0" w:space="0" w:color="auto"/>
            <w:right w:val="none" w:sz="0" w:space="0" w:color="auto"/>
          </w:divBdr>
          <w:divsChild>
            <w:div w:id="1122532341">
              <w:marLeft w:val="0"/>
              <w:marRight w:val="0"/>
              <w:marTop w:val="0"/>
              <w:marBottom w:val="0"/>
              <w:divBdr>
                <w:top w:val="none" w:sz="0" w:space="0" w:color="auto"/>
                <w:left w:val="none" w:sz="0" w:space="0" w:color="auto"/>
                <w:bottom w:val="none" w:sz="0" w:space="0" w:color="auto"/>
                <w:right w:val="none" w:sz="0" w:space="0" w:color="auto"/>
              </w:divBdr>
              <w:divsChild>
                <w:div w:id="359670001">
                  <w:marLeft w:val="0"/>
                  <w:marRight w:val="0"/>
                  <w:marTop w:val="0"/>
                  <w:marBottom w:val="0"/>
                  <w:divBdr>
                    <w:top w:val="none" w:sz="0" w:space="0" w:color="auto"/>
                    <w:left w:val="none" w:sz="0" w:space="0" w:color="auto"/>
                    <w:bottom w:val="none" w:sz="0" w:space="0" w:color="auto"/>
                    <w:right w:val="none" w:sz="0" w:space="0" w:color="auto"/>
                  </w:divBdr>
                  <w:divsChild>
                    <w:div w:id="1336810347">
                      <w:marLeft w:val="0"/>
                      <w:marRight w:val="0"/>
                      <w:marTop w:val="0"/>
                      <w:marBottom w:val="0"/>
                      <w:divBdr>
                        <w:top w:val="none" w:sz="0" w:space="0" w:color="auto"/>
                        <w:left w:val="none" w:sz="0" w:space="0" w:color="auto"/>
                        <w:bottom w:val="none" w:sz="0" w:space="0" w:color="auto"/>
                        <w:right w:val="none" w:sz="0" w:space="0" w:color="auto"/>
                      </w:divBdr>
                    </w:div>
                    <w:div w:id="182133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850135">
          <w:marLeft w:val="0"/>
          <w:marRight w:val="0"/>
          <w:marTop w:val="0"/>
          <w:marBottom w:val="0"/>
          <w:divBdr>
            <w:top w:val="none" w:sz="0" w:space="0" w:color="auto"/>
            <w:left w:val="none" w:sz="0" w:space="0" w:color="auto"/>
            <w:bottom w:val="none" w:sz="0" w:space="0" w:color="auto"/>
            <w:right w:val="none" w:sz="0" w:space="0" w:color="auto"/>
          </w:divBdr>
          <w:divsChild>
            <w:div w:id="463354516">
              <w:marLeft w:val="0"/>
              <w:marRight w:val="0"/>
              <w:marTop w:val="0"/>
              <w:marBottom w:val="0"/>
              <w:divBdr>
                <w:top w:val="none" w:sz="0" w:space="0" w:color="auto"/>
                <w:left w:val="none" w:sz="0" w:space="0" w:color="auto"/>
                <w:bottom w:val="none" w:sz="0" w:space="0" w:color="auto"/>
                <w:right w:val="none" w:sz="0" w:space="0" w:color="auto"/>
              </w:divBdr>
              <w:divsChild>
                <w:div w:id="1314329959">
                  <w:marLeft w:val="0"/>
                  <w:marRight w:val="0"/>
                  <w:marTop w:val="0"/>
                  <w:marBottom w:val="0"/>
                  <w:divBdr>
                    <w:top w:val="none" w:sz="0" w:space="0" w:color="auto"/>
                    <w:left w:val="none" w:sz="0" w:space="0" w:color="auto"/>
                    <w:bottom w:val="none" w:sz="0" w:space="0" w:color="auto"/>
                    <w:right w:val="none" w:sz="0" w:space="0" w:color="auto"/>
                  </w:divBdr>
                  <w:divsChild>
                    <w:div w:id="889876488">
                      <w:marLeft w:val="0"/>
                      <w:marRight w:val="0"/>
                      <w:marTop w:val="0"/>
                      <w:marBottom w:val="0"/>
                      <w:divBdr>
                        <w:top w:val="none" w:sz="0" w:space="0" w:color="auto"/>
                        <w:left w:val="none" w:sz="0" w:space="0" w:color="auto"/>
                        <w:bottom w:val="none" w:sz="0" w:space="0" w:color="auto"/>
                        <w:right w:val="none" w:sz="0" w:space="0" w:color="auto"/>
                      </w:divBdr>
                    </w:div>
                    <w:div w:id="246305700">
                      <w:marLeft w:val="0"/>
                      <w:marRight w:val="0"/>
                      <w:marTop w:val="0"/>
                      <w:marBottom w:val="0"/>
                      <w:divBdr>
                        <w:top w:val="none" w:sz="0" w:space="0" w:color="auto"/>
                        <w:left w:val="none" w:sz="0" w:space="0" w:color="auto"/>
                        <w:bottom w:val="none" w:sz="0" w:space="0" w:color="auto"/>
                        <w:right w:val="none" w:sz="0" w:space="0" w:color="auto"/>
                      </w:divBdr>
                    </w:div>
                  </w:divsChild>
                </w:div>
                <w:div w:id="1007711531">
                  <w:marLeft w:val="0"/>
                  <w:marRight w:val="0"/>
                  <w:marTop w:val="0"/>
                  <w:marBottom w:val="0"/>
                  <w:divBdr>
                    <w:top w:val="none" w:sz="0" w:space="0" w:color="auto"/>
                    <w:left w:val="none" w:sz="0" w:space="0" w:color="auto"/>
                    <w:bottom w:val="none" w:sz="0" w:space="0" w:color="auto"/>
                    <w:right w:val="none" w:sz="0" w:space="0" w:color="auto"/>
                  </w:divBdr>
                  <w:divsChild>
                    <w:div w:id="1346009505">
                      <w:marLeft w:val="0"/>
                      <w:marRight w:val="0"/>
                      <w:marTop w:val="0"/>
                      <w:marBottom w:val="0"/>
                      <w:divBdr>
                        <w:top w:val="none" w:sz="0" w:space="0" w:color="auto"/>
                        <w:left w:val="none" w:sz="0" w:space="0" w:color="auto"/>
                        <w:bottom w:val="none" w:sz="0" w:space="0" w:color="auto"/>
                        <w:right w:val="none" w:sz="0" w:space="0" w:color="auto"/>
                      </w:divBdr>
                      <w:divsChild>
                        <w:div w:id="1339456421">
                          <w:marLeft w:val="0"/>
                          <w:marRight w:val="0"/>
                          <w:marTop w:val="0"/>
                          <w:marBottom w:val="0"/>
                          <w:divBdr>
                            <w:top w:val="none" w:sz="0" w:space="0" w:color="auto"/>
                            <w:left w:val="none" w:sz="0" w:space="0" w:color="auto"/>
                            <w:bottom w:val="none" w:sz="0" w:space="0" w:color="auto"/>
                            <w:right w:val="none" w:sz="0" w:space="0" w:color="auto"/>
                          </w:divBdr>
                          <w:divsChild>
                            <w:div w:id="563105689">
                              <w:marLeft w:val="0"/>
                              <w:marRight w:val="0"/>
                              <w:marTop w:val="0"/>
                              <w:marBottom w:val="0"/>
                              <w:divBdr>
                                <w:top w:val="none" w:sz="0" w:space="0" w:color="auto"/>
                                <w:left w:val="none" w:sz="0" w:space="0" w:color="auto"/>
                                <w:bottom w:val="none" w:sz="0" w:space="0" w:color="auto"/>
                                <w:right w:val="none" w:sz="0" w:space="0" w:color="auto"/>
                              </w:divBdr>
                            </w:div>
                          </w:divsChild>
                        </w:div>
                        <w:div w:id="1751924786">
                          <w:marLeft w:val="0"/>
                          <w:marRight w:val="0"/>
                          <w:marTop w:val="0"/>
                          <w:marBottom w:val="0"/>
                          <w:divBdr>
                            <w:top w:val="none" w:sz="0" w:space="0" w:color="auto"/>
                            <w:left w:val="none" w:sz="0" w:space="0" w:color="auto"/>
                            <w:bottom w:val="none" w:sz="0" w:space="0" w:color="auto"/>
                            <w:right w:val="none" w:sz="0" w:space="0" w:color="auto"/>
                          </w:divBdr>
                          <w:divsChild>
                            <w:div w:id="476916901">
                              <w:marLeft w:val="0"/>
                              <w:marRight w:val="0"/>
                              <w:marTop w:val="0"/>
                              <w:marBottom w:val="0"/>
                              <w:divBdr>
                                <w:top w:val="none" w:sz="0" w:space="0" w:color="auto"/>
                                <w:left w:val="none" w:sz="0" w:space="0" w:color="auto"/>
                                <w:bottom w:val="none" w:sz="0" w:space="0" w:color="auto"/>
                                <w:right w:val="none" w:sz="0" w:space="0" w:color="auto"/>
                              </w:divBdr>
                            </w:div>
                            <w:div w:id="39521774">
                              <w:marLeft w:val="0"/>
                              <w:marRight w:val="0"/>
                              <w:marTop w:val="0"/>
                              <w:marBottom w:val="0"/>
                              <w:divBdr>
                                <w:top w:val="none" w:sz="0" w:space="0" w:color="auto"/>
                                <w:left w:val="none" w:sz="0" w:space="0" w:color="auto"/>
                                <w:bottom w:val="none" w:sz="0" w:space="0" w:color="auto"/>
                                <w:right w:val="none" w:sz="0" w:space="0" w:color="auto"/>
                              </w:divBdr>
                              <w:divsChild>
                                <w:div w:id="70113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927568">
          <w:marLeft w:val="0"/>
          <w:marRight w:val="0"/>
          <w:marTop w:val="0"/>
          <w:marBottom w:val="0"/>
          <w:divBdr>
            <w:top w:val="none" w:sz="0" w:space="0" w:color="auto"/>
            <w:left w:val="none" w:sz="0" w:space="0" w:color="auto"/>
            <w:bottom w:val="none" w:sz="0" w:space="0" w:color="auto"/>
            <w:right w:val="none" w:sz="0" w:space="0" w:color="auto"/>
          </w:divBdr>
          <w:divsChild>
            <w:div w:id="1429889304">
              <w:marLeft w:val="0"/>
              <w:marRight w:val="0"/>
              <w:marTop w:val="0"/>
              <w:marBottom w:val="0"/>
              <w:divBdr>
                <w:top w:val="none" w:sz="0" w:space="0" w:color="auto"/>
                <w:left w:val="none" w:sz="0" w:space="0" w:color="auto"/>
                <w:bottom w:val="none" w:sz="0" w:space="0" w:color="auto"/>
                <w:right w:val="none" w:sz="0" w:space="0" w:color="auto"/>
              </w:divBdr>
            </w:div>
          </w:divsChild>
        </w:div>
        <w:div w:id="1096559490">
          <w:marLeft w:val="0"/>
          <w:marRight w:val="0"/>
          <w:marTop w:val="0"/>
          <w:marBottom w:val="0"/>
          <w:divBdr>
            <w:top w:val="none" w:sz="0" w:space="0" w:color="auto"/>
            <w:left w:val="none" w:sz="0" w:space="0" w:color="auto"/>
            <w:bottom w:val="none" w:sz="0" w:space="0" w:color="auto"/>
            <w:right w:val="none" w:sz="0" w:space="0" w:color="auto"/>
          </w:divBdr>
          <w:divsChild>
            <w:div w:id="472257738">
              <w:marLeft w:val="0"/>
              <w:marRight w:val="0"/>
              <w:marTop w:val="0"/>
              <w:marBottom w:val="0"/>
              <w:divBdr>
                <w:top w:val="none" w:sz="0" w:space="0" w:color="auto"/>
                <w:left w:val="none" w:sz="0" w:space="0" w:color="auto"/>
                <w:bottom w:val="none" w:sz="0" w:space="0" w:color="auto"/>
                <w:right w:val="none" w:sz="0" w:space="0" w:color="auto"/>
              </w:divBdr>
            </w:div>
            <w:div w:id="1589147695">
              <w:marLeft w:val="0"/>
              <w:marRight w:val="0"/>
              <w:marTop w:val="0"/>
              <w:marBottom w:val="0"/>
              <w:divBdr>
                <w:top w:val="none" w:sz="0" w:space="0" w:color="auto"/>
                <w:left w:val="none" w:sz="0" w:space="0" w:color="auto"/>
                <w:bottom w:val="none" w:sz="0" w:space="0" w:color="auto"/>
                <w:right w:val="none" w:sz="0" w:space="0" w:color="auto"/>
              </w:divBdr>
              <w:divsChild>
                <w:div w:id="207670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4718">
          <w:marLeft w:val="0"/>
          <w:marRight w:val="0"/>
          <w:marTop w:val="0"/>
          <w:marBottom w:val="0"/>
          <w:divBdr>
            <w:top w:val="none" w:sz="0" w:space="0" w:color="auto"/>
            <w:left w:val="none" w:sz="0" w:space="0" w:color="auto"/>
            <w:bottom w:val="none" w:sz="0" w:space="0" w:color="auto"/>
            <w:right w:val="none" w:sz="0" w:space="0" w:color="auto"/>
          </w:divBdr>
          <w:divsChild>
            <w:div w:id="330252728">
              <w:marLeft w:val="0"/>
              <w:marRight w:val="0"/>
              <w:marTop w:val="0"/>
              <w:marBottom w:val="0"/>
              <w:divBdr>
                <w:top w:val="none" w:sz="0" w:space="0" w:color="auto"/>
                <w:left w:val="none" w:sz="0" w:space="0" w:color="auto"/>
                <w:bottom w:val="none" w:sz="0" w:space="0" w:color="auto"/>
                <w:right w:val="none" w:sz="0" w:space="0" w:color="auto"/>
              </w:divBdr>
              <w:divsChild>
                <w:div w:id="1779254107">
                  <w:marLeft w:val="0"/>
                  <w:marRight w:val="0"/>
                  <w:marTop w:val="0"/>
                  <w:marBottom w:val="0"/>
                  <w:divBdr>
                    <w:top w:val="none" w:sz="0" w:space="0" w:color="auto"/>
                    <w:left w:val="none" w:sz="0" w:space="0" w:color="auto"/>
                    <w:bottom w:val="none" w:sz="0" w:space="0" w:color="auto"/>
                    <w:right w:val="none" w:sz="0" w:space="0" w:color="auto"/>
                  </w:divBdr>
                  <w:divsChild>
                    <w:div w:id="79587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0134">
          <w:marLeft w:val="0"/>
          <w:marRight w:val="0"/>
          <w:marTop w:val="0"/>
          <w:marBottom w:val="0"/>
          <w:divBdr>
            <w:top w:val="none" w:sz="0" w:space="0" w:color="auto"/>
            <w:left w:val="none" w:sz="0" w:space="0" w:color="auto"/>
            <w:bottom w:val="none" w:sz="0" w:space="0" w:color="auto"/>
            <w:right w:val="none" w:sz="0" w:space="0" w:color="auto"/>
          </w:divBdr>
          <w:divsChild>
            <w:div w:id="335498054">
              <w:marLeft w:val="0"/>
              <w:marRight w:val="0"/>
              <w:marTop w:val="0"/>
              <w:marBottom w:val="0"/>
              <w:divBdr>
                <w:top w:val="none" w:sz="0" w:space="0" w:color="auto"/>
                <w:left w:val="none" w:sz="0" w:space="0" w:color="auto"/>
                <w:bottom w:val="none" w:sz="0" w:space="0" w:color="auto"/>
                <w:right w:val="none" w:sz="0" w:space="0" w:color="auto"/>
              </w:divBdr>
            </w:div>
            <w:div w:id="1788306179">
              <w:marLeft w:val="0"/>
              <w:marRight w:val="0"/>
              <w:marTop w:val="0"/>
              <w:marBottom w:val="0"/>
              <w:divBdr>
                <w:top w:val="none" w:sz="0" w:space="0" w:color="auto"/>
                <w:left w:val="none" w:sz="0" w:space="0" w:color="auto"/>
                <w:bottom w:val="none" w:sz="0" w:space="0" w:color="auto"/>
                <w:right w:val="none" w:sz="0" w:space="0" w:color="auto"/>
              </w:divBdr>
            </w:div>
          </w:divsChild>
        </w:div>
        <w:div w:id="1725249352">
          <w:marLeft w:val="0"/>
          <w:marRight w:val="0"/>
          <w:marTop w:val="0"/>
          <w:marBottom w:val="0"/>
          <w:divBdr>
            <w:top w:val="none" w:sz="0" w:space="0" w:color="auto"/>
            <w:left w:val="none" w:sz="0" w:space="0" w:color="auto"/>
            <w:bottom w:val="none" w:sz="0" w:space="0" w:color="auto"/>
            <w:right w:val="none" w:sz="0" w:space="0" w:color="auto"/>
          </w:divBdr>
          <w:divsChild>
            <w:div w:id="1548495928">
              <w:marLeft w:val="0"/>
              <w:marRight w:val="0"/>
              <w:marTop w:val="0"/>
              <w:marBottom w:val="0"/>
              <w:divBdr>
                <w:top w:val="none" w:sz="0" w:space="0" w:color="auto"/>
                <w:left w:val="none" w:sz="0" w:space="0" w:color="auto"/>
                <w:bottom w:val="none" w:sz="0" w:space="0" w:color="auto"/>
                <w:right w:val="none" w:sz="0" w:space="0" w:color="auto"/>
              </w:divBdr>
            </w:div>
          </w:divsChild>
        </w:div>
        <w:div w:id="2035180975">
          <w:marLeft w:val="0"/>
          <w:marRight w:val="0"/>
          <w:marTop w:val="0"/>
          <w:marBottom w:val="0"/>
          <w:divBdr>
            <w:top w:val="none" w:sz="0" w:space="0" w:color="auto"/>
            <w:left w:val="none" w:sz="0" w:space="0" w:color="auto"/>
            <w:bottom w:val="none" w:sz="0" w:space="0" w:color="auto"/>
            <w:right w:val="none" w:sz="0" w:space="0" w:color="auto"/>
          </w:divBdr>
          <w:divsChild>
            <w:div w:id="1652103034">
              <w:marLeft w:val="0"/>
              <w:marRight w:val="0"/>
              <w:marTop w:val="0"/>
              <w:marBottom w:val="0"/>
              <w:divBdr>
                <w:top w:val="none" w:sz="0" w:space="0" w:color="auto"/>
                <w:left w:val="none" w:sz="0" w:space="0" w:color="auto"/>
                <w:bottom w:val="none" w:sz="0" w:space="0" w:color="auto"/>
                <w:right w:val="none" w:sz="0" w:space="0" w:color="auto"/>
              </w:divBdr>
            </w:div>
            <w:div w:id="1211501925">
              <w:marLeft w:val="0"/>
              <w:marRight w:val="0"/>
              <w:marTop w:val="0"/>
              <w:marBottom w:val="0"/>
              <w:divBdr>
                <w:top w:val="none" w:sz="0" w:space="0" w:color="auto"/>
                <w:left w:val="none" w:sz="0" w:space="0" w:color="auto"/>
                <w:bottom w:val="none" w:sz="0" w:space="0" w:color="auto"/>
                <w:right w:val="none" w:sz="0" w:space="0" w:color="auto"/>
              </w:divBdr>
              <w:divsChild>
                <w:div w:id="72602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750292">
          <w:marLeft w:val="0"/>
          <w:marRight w:val="0"/>
          <w:marTop w:val="0"/>
          <w:marBottom w:val="0"/>
          <w:divBdr>
            <w:top w:val="none" w:sz="0" w:space="0" w:color="auto"/>
            <w:left w:val="none" w:sz="0" w:space="0" w:color="auto"/>
            <w:bottom w:val="none" w:sz="0" w:space="0" w:color="auto"/>
            <w:right w:val="none" w:sz="0" w:space="0" w:color="auto"/>
          </w:divBdr>
          <w:divsChild>
            <w:div w:id="1720781809">
              <w:marLeft w:val="0"/>
              <w:marRight w:val="0"/>
              <w:marTop w:val="0"/>
              <w:marBottom w:val="0"/>
              <w:divBdr>
                <w:top w:val="none" w:sz="0" w:space="0" w:color="auto"/>
                <w:left w:val="none" w:sz="0" w:space="0" w:color="auto"/>
                <w:bottom w:val="none" w:sz="0" w:space="0" w:color="auto"/>
                <w:right w:val="none" w:sz="0" w:space="0" w:color="auto"/>
              </w:divBdr>
              <w:divsChild>
                <w:div w:id="1230072318">
                  <w:marLeft w:val="0"/>
                  <w:marRight w:val="0"/>
                  <w:marTop w:val="0"/>
                  <w:marBottom w:val="0"/>
                  <w:divBdr>
                    <w:top w:val="none" w:sz="0" w:space="0" w:color="auto"/>
                    <w:left w:val="none" w:sz="0" w:space="0" w:color="auto"/>
                    <w:bottom w:val="none" w:sz="0" w:space="0" w:color="auto"/>
                    <w:right w:val="none" w:sz="0" w:space="0" w:color="auto"/>
                  </w:divBdr>
                  <w:divsChild>
                    <w:div w:id="45275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688906">
          <w:marLeft w:val="0"/>
          <w:marRight w:val="0"/>
          <w:marTop w:val="0"/>
          <w:marBottom w:val="0"/>
          <w:divBdr>
            <w:top w:val="none" w:sz="0" w:space="0" w:color="auto"/>
            <w:left w:val="none" w:sz="0" w:space="0" w:color="auto"/>
            <w:bottom w:val="none" w:sz="0" w:space="0" w:color="auto"/>
            <w:right w:val="none" w:sz="0" w:space="0" w:color="auto"/>
          </w:divBdr>
          <w:divsChild>
            <w:div w:id="1054700380">
              <w:marLeft w:val="0"/>
              <w:marRight w:val="0"/>
              <w:marTop w:val="0"/>
              <w:marBottom w:val="0"/>
              <w:divBdr>
                <w:top w:val="none" w:sz="0" w:space="0" w:color="auto"/>
                <w:left w:val="none" w:sz="0" w:space="0" w:color="auto"/>
                <w:bottom w:val="none" w:sz="0" w:space="0" w:color="auto"/>
                <w:right w:val="none" w:sz="0" w:space="0" w:color="auto"/>
              </w:divBdr>
              <w:divsChild>
                <w:div w:id="1712221189">
                  <w:marLeft w:val="0"/>
                  <w:marRight w:val="0"/>
                  <w:marTop w:val="0"/>
                  <w:marBottom w:val="0"/>
                  <w:divBdr>
                    <w:top w:val="none" w:sz="0" w:space="0" w:color="auto"/>
                    <w:left w:val="none" w:sz="0" w:space="0" w:color="auto"/>
                    <w:bottom w:val="none" w:sz="0" w:space="0" w:color="auto"/>
                    <w:right w:val="none" w:sz="0" w:space="0" w:color="auto"/>
                  </w:divBdr>
                </w:div>
                <w:div w:id="634872707">
                  <w:marLeft w:val="0"/>
                  <w:marRight w:val="0"/>
                  <w:marTop w:val="0"/>
                  <w:marBottom w:val="0"/>
                  <w:divBdr>
                    <w:top w:val="none" w:sz="0" w:space="0" w:color="auto"/>
                    <w:left w:val="none" w:sz="0" w:space="0" w:color="auto"/>
                    <w:bottom w:val="none" w:sz="0" w:space="0" w:color="auto"/>
                    <w:right w:val="none" w:sz="0" w:space="0" w:color="auto"/>
                  </w:divBdr>
                </w:div>
                <w:div w:id="922766246">
                  <w:marLeft w:val="0"/>
                  <w:marRight w:val="0"/>
                  <w:marTop w:val="0"/>
                  <w:marBottom w:val="0"/>
                  <w:divBdr>
                    <w:top w:val="none" w:sz="0" w:space="0" w:color="auto"/>
                    <w:left w:val="none" w:sz="0" w:space="0" w:color="auto"/>
                    <w:bottom w:val="none" w:sz="0" w:space="0" w:color="auto"/>
                    <w:right w:val="none" w:sz="0" w:space="0" w:color="auto"/>
                  </w:divBdr>
                </w:div>
                <w:div w:id="960065323">
                  <w:marLeft w:val="0"/>
                  <w:marRight w:val="0"/>
                  <w:marTop w:val="0"/>
                  <w:marBottom w:val="0"/>
                  <w:divBdr>
                    <w:top w:val="none" w:sz="0" w:space="0" w:color="auto"/>
                    <w:left w:val="none" w:sz="0" w:space="0" w:color="auto"/>
                    <w:bottom w:val="none" w:sz="0" w:space="0" w:color="auto"/>
                    <w:right w:val="none" w:sz="0" w:space="0" w:color="auto"/>
                  </w:divBdr>
                </w:div>
                <w:div w:id="1674720399">
                  <w:marLeft w:val="0"/>
                  <w:marRight w:val="0"/>
                  <w:marTop w:val="0"/>
                  <w:marBottom w:val="0"/>
                  <w:divBdr>
                    <w:top w:val="none" w:sz="0" w:space="0" w:color="auto"/>
                    <w:left w:val="none" w:sz="0" w:space="0" w:color="auto"/>
                    <w:bottom w:val="none" w:sz="0" w:space="0" w:color="auto"/>
                    <w:right w:val="none" w:sz="0" w:space="0" w:color="auto"/>
                  </w:divBdr>
                </w:div>
                <w:div w:id="2042313646">
                  <w:marLeft w:val="0"/>
                  <w:marRight w:val="0"/>
                  <w:marTop w:val="0"/>
                  <w:marBottom w:val="0"/>
                  <w:divBdr>
                    <w:top w:val="none" w:sz="0" w:space="0" w:color="auto"/>
                    <w:left w:val="none" w:sz="0" w:space="0" w:color="auto"/>
                    <w:bottom w:val="none" w:sz="0" w:space="0" w:color="auto"/>
                    <w:right w:val="none" w:sz="0" w:space="0" w:color="auto"/>
                  </w:divBdr>
                </w:div>
                <w:div w:id="892813032">
                  <w:marLeft w:val="0"/>
                  <w:marRight w:val="0"/>
                  <w:marTop w:val="0"/>
                  <w:marBottom w:val="0"/>
                  <w:divBdr>
                    <w:top w:val="none" w:sz="0" w:space="0" w:color="auto"/>
                    <w:left w:val="none" w:sz="0" w:space="0" w:color="auto"/>
                    <w:bottom w:val="none" w:sz="0" w:space="0" w:color="auto"/>
                    <w:right w:val="none" w:sz="0" w:space="0" w:color="auto"/>
                  </w:divBdr>
                  <w:divsChild>
                    <w:div w:id="505829377">
                      <w:marLeft w:val="0"/>
                      <w:marRight w:val="0"/>
                      <w:marTop w:val="0"/>
                      <w:marBottom w:val="0"/>
                      <w:divBdr>
                        <w:top w:val="none" w:sz="0" w:space="0" w:color="auto"/>
                        <w:left w:val="none" w:sz="0" w:space="0" w:color="auto"/>
                        <w:bottom w:val="none" w:sz="0" w:space="0" w:color="auto"/>
                        <w:right w:val="none" w:sz="0" w:space="0" w:color="auto"/>
                      </w:divBdr>
                    </w:div>
                  </w:divsChild>
                </w:div>
                <w:div w:id="1036346823">
                  <w:marLeft w:val="0"/>
                  <w:marRight w:val="0"/>
                  <w:marTop w:val="0"/>
                  <w:marBottom w:val="0"/>
                  <w:divBdr>
                    <w:top w:val="none" w:sz="0" w:space="0" w:color="auto"/>
                    <w:left w:val="none" w:sz="0" w:space="0" w:color="auto"/>
                    <w:bottom w:val="none" w:sz="0" w:space="0" w:color="auto"/>
                    <w:right w:val="none" w:sz="0" w:space="0" w:color="auto"/>
                  </w:divBdr>
                  <w:divsChild>
                    <w:div w:id="1634871207">
                      <w:marLeft w:val="0"/>
                      <w:marRight w:val="0"/>
                      <w:marTop w:val="0"/>
                      <w:marBottom w:val="0"/>
                      <w:divBdr>
                        <w:top w:val="none" w:sz="0" w:space="0" w:color="auto"/>
                        <w:left w:val="none" w:sz="0" w:space="0" w:color="auto"/>
                        <w:bottom w:val="none" w:sz="0" w:space="0" w:color="auto"/>
                        <w:right w:val="none" w:sz="0" w:space="0" w:color="auto"/>
                      </w:divBdr>
                    </w:div>
                  </w:divsChild>
                </w:div>
                <w:div w:id="978806702">
                  <w:marLeft w:val="0"/>
                  <w:marRight w:val="0"/>
                  <w:marTop w:val="0"/>
                  <w:marBottom w:val="0"/>
                  <w:divBdr>
                    <w:top w:val="none" w:sz="0" w:space="0" w:color="auto"/>
                    <w:left w:val="none" w:sz="0" w:space="0" w:color="auto"/>
                    <w:bottom w:val="none" w:sz="0" w:space="0" w:color="auto"/>
                    <w:right w:val="none" w:sz="0" w:space="0" w:color="auto"/>
                  </w:divBdr>
                </w:div>
                <w:div w:id="390887856">
                  <w:marLeft w:val="0"/>
                  <w:marRight w:val="0"/>
                  <w:marTop w:val="0"/>
                  <w:marBottom w:val="0"/>
                  <w:divBdr>
                    <w:top w:val="none" w:sz="0" w:space="0" w:color="auto"/>
                    <w:left w:val="none" w:sz="0" w:space="0" w:color="auto"/>
                    <w:bottom w:val="none" w:sz="0" w:space="0" w:color="auto"/>
                    <w:right w:val="none" w:sz="0" w:space="0" w:color="auto"/>
                  </w:divBdr>
                </w:div>
                <w:div w:id="27676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58459">
          <w:marLeft w:val="0"/>
          <w:marRight w:val="0"/>
          <w:marTop w:val="0"/>
          <w:marBottom w:val="0"/>
          <w:divBdr>
            <w:top w:val="none" w:sz="0" w:space="0" w:color="auto"/>
            <w:left w:val="none" w:sz="0" w:space="0" w:color="auto"/>
            <w:bottom w:val="none" w:sz="0" w:space="0" w:color="auto"/>
            <w:right w:val="none" w:sz="0" w:space="0" w:color="auto"/>
          </w:divBdr>
          <w:divsChild>
            <w:div w:id="136266833">
              <w:marLeft w:val="0"/>
              <w:marRight w:val="0"/>
              <w:marTop w:val="0"/>
              <w:marBottom w:val="0"/>
              <w:divBdr>
                <w:top w:val="none" w:sz="0" w:space="0" w:color="auto"/>
                <w:left w:val="none" w:sz="0" w:space="0" w:color="auto"/>
                <w:bottom w:val="none" w:sz="0" w:space="0" w:color="auto"/>
                <w:right w:val="none" w:sz="0" w:space="0" w:color="auto"/>
              </w:divBdr>
              <w:divsChild>
                <w:div w:id="1823286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2599557">
                      <w:marLeft w:val="0"/>
                      <w:marRight w:val="0"/>
                      <w:marTop w:val="0"/>
                      <w:marBottom w:val="0"/>
                      <w:divBdr>
                        <w:top w:val="none" w:sz="0" w:space="0" w:color="auto"/>
                        <w:left w:val="none" w:sz="0" w:space="0" w:color="auto"/>
                        <w:bottom w:val="none" w:sz="0" w:space="0" w:color="auto"/>
                        <w:right w:val="none" w:sz="0" w:space="0" w:color="auto"/>
                      </w:divBdr>
                    </w:div>
                    <w:div w:id="18430200">
                      <w:marLeft w:val="0"/>
                      <w:marRight w:val="0"/>
                      <w:marTop w:val="0"/>
                      <w:marBottom w:val="0"/>
                      <w:divBdr>
                        <w:top w:val="none" w:sz="0" w:space="0" w:color="auto"/>
                        <w:left w:val="none" w:sz="0" w:space="0" w:color="auto"/>
                        <w:bottom w:val="none" w:sz="0" w:space="0" w:color="auto"/>
                        <w:right w:val="none" w:sz="0" w:space="0" w:color="auto"/>
                      </w:divBdr>
                    </w:div>
                  </w:divsChild>
                </w:div>
                <w:div w:id="804200677">
                  <w:marLeft w:val="0"/>
                  <w:marRight w:val="0"/>
                  <w:marTop w:val="0"/>
                  <w:marBottom w:val="0"/>
                  <w:divBdr>
                    <w:top w:val="none" w:sz="0" w:space="0" w:color="auto"/>
                    <w:left w:val="none" w:sz="0" w:space="0" w:color="auto"/>
                    <w:bottom w:val="none" w:sz="0" w:space="0" w:color="auto"/>
                    <w:right w:val="none" w:sz="0" w:space="0" w:color="auto"/>
                  </w:divBdr>
                  <w:divsChild>
                    <w:div w:id="195146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774387">
          <w:marLeft w:val="0"/>
          <w:marRight w:val="0"/>
          <w:marTop w:val="0"/>
          <w:marBottom w:val="0"/>
          <w:divBdr>
            <w:top w:val="none" w:sz="0" w:space="0" w:color="auto"/>
            <w:left w:val="none" w:sz="0" w:space="0" w:color="auto"/>
            <w:bottom w:val="none" w:sz="0" w:space="0" w:color="auto"/>
            <w:right w:val="none" w:sz="0" w:space="0" w:color="auto"/>
          </w:divBdr>
          <w:divsChild>
            <w:div w:id="1539321026">
              <w:marLeft w:val="0"/>
              <w:marRight w:val="0"/>
              <w:marTop w:val="0"/>
              <w:marBottom w:val="0"/>
              <w:divBdr>
                <w:top w:val="none" w:sz="0" w:space="0" w:color="auto"/>
                <w:left w:val="none" w:sz="0" w:space="0" w:color="auto"/>
                <w:bottom w:val="none" w:sz="0" w:space="0" w:color="auto"/>
                <w:right w:val="none" w:sz="0" w:space="0" w:color="auto"/>
              </w:divBdr>
              <w:divsChild>
                <w:div w:id="1888376906">
                  <w:marLeft w:val="0"/>
                  <w:marRight w:val="0"/>
                  <w:marTop w:val="0"/>
                  <w:marBottom w:val="0"/>
                  <w:divBdr>
                    <w:top w:val="none" w:sz="0" w:space="0" w:color="auto"/>
                    <w:left w:val="none" w:sz="0" w:space="0" w:color="auto"/>
                    <w:bottom w:val="none" w:sz="0" w:space="0" w:color="auto"/>
                    <w:right w:val="none" w:sz="0" w:space="0" w:color="auto"/>
                  </w:divBdr>
                </w:div>
                <w:div w:id="576356209">
                  <w:marLeft w:val="0"/>
                  <w:marRight w:val="0"/>
                  <w:marTop w:val="0"/>
                  <w:marBottom w:val="0"/>
                  <w:divBdr>
                    <w:top w:val="none" w:sz="0" w:space="0" w:color="auto"/>
                    <w:left w:val="none" w:sz="0" w:space="0" w:color="auto"/>
                    <w:bottom w:val="none" w:sz="0" w:space="0" w:color="auto"/>
                    <w:right w:val="none" w:sz="0" w:space="0" w:color="auto"/>
                  </w:divBdr>
                </w:div>
                <w:div w:id="1177234280">
                  <w:marLeft w:val="0"/>
                  <w:marRight w:val="0"/>
                  <w:marTop w:val="0"/>
                  <w:marBottom w:val="0"/>
                  <w:divBdr>
                    <w:top w:val="none" w:sz="0" w:space="0" w:color="auto"/>
                    <w:left w:val="none" w:sz="0" w:space="0" w:color="auto"/>
                    <w:bottom w:val="none" w:sz="0" w:space="0" w:color="auto"/>
                    <w:right w:val="none" w:sz="0" w:space="0" w:color="auto"/>
                  </w:divBdr>
                </w:div>
                <w:div w:id="546574810">
                  <w:marLeft w:val="0"/>
                  <w:marRight w:val="0"/>
                  <w:marTop w:val="0"/>
                  <w:marBottom w:val="0"/>
                  <w:divBdr>
                    <w:top w:val="none" w:sz="0" w:space="0" w:color="auto"/>
                    <w:left w:val="none" w:sz="0" w:space="0" w:color="auto"/>
                    <w:bottom w:val="none" w:sz="0" w:space="0" w:color="auto"/>
                    <w:right w:val="none" w:sz="0" w:space="0" w:color="auto"/>
                  </w:divBdr>
                  <w:divsChild>
                    <w:div w:id="1102993462">
                      <w:marLeft w:val="0"/>
                      <w:marRight w:val="0"/>
                      <w:marTop w:val="0"/>
                      <w:marBottom w:val="0"/>
                      <w:divBdr>
                        <w:top w:val="none" w:sz="0" w:space="0" w:color="auto"/>
                        <w:left w:val="none" w:sz="0" w:space="0" w:color="auto"/>
                        <w:bottom w:val="none" w:sz="0" w:space="0" w:color="auto"/>
                        <w:right w:val="none" w:sz="0" w:space="0" w:color="auto"/>
                      </w:divBdr>
                      <w:divsChild>
                        <w:div w:id="900753673">
                          <w:marLeft w:val="0"/>
                          <w:marRight w:val="0"/>
                          <w:marTop w:val="0"/>
                          <w:marBottom w:val="0"/>
                          <w:divBdr>
                            <w:top w:val="none" w:sz="0" w:space="0" w:color="auto"/>
                            <w:left w:val="none" w:sz="0" w:space="0" w:color="auto"/>
                            <w:bottom w:val="none" w:sz="0" w:space="0" w:color="auto"/>
                            <w:right w:val="none" w:sz="0" w:space="0" w:color="auto"/>
                          </w:divBdr>
                          <w:divsChild>
                            <w:div w:id="1312710334">
                              <w:marLeft w:val="0"/>
                              <w:marRight w:val="0"/>
                              <w:marTop w:val="0"/>
                              <w:marBottom w:val="0"/>
                              <w:divBdr>
                                <w:top w:val="none" w:sz="0" w:space="0" w:color="auto"/>
                                <w:left w:val="none" w:sz="0" w:space="0" w:color="auto"/>
                                <w:bottom w:val="none" w:sz="0" w:space="0" w:color="auto"/>
                                <w:right w:val="none" w:sz="0" w:space="0" w:color="auto"/>
                              </w:divBdr>
                            </w:div>
                          </w:divsChild>
                        </w:div>
                        <w:div w:id="1964143375">
                          <w:marLeft w:val="0"/>
                          <w:marRight w:val="0"/>
                          <w:marTop w:val="0"/>
                          <w:marBottom w:val="0"/>
                          <w:divBdr>
                            <w:top w:val="none" w:sz="0" w:space="0" w:color="auto"/>
                            <w:left w:val="none" w:sz="0" w:space="0" w:color="auto"/>
                            <w:bottom w:val="none" w:sz="0" w:space="0" w:color="auto"/>
                            <w:right w:val="none" w:sz="0" w:space="0" w:color="auto"/>
                          </w:divBdr>
                          <w:divsChild>
                            <w:div w:id="42731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635526">
          <w:marLeft w:val="0"/>
          <w:marRight w:val="0"/>
          <w:marTop w:val="0"/>
          <w:marBottom w:val="0"/>
          <w:divBdr>
            <w:top w:val="none" w:sz="0" w:space="0" w:color="auto"/>
            <w:left w:val="none" w:sz="0" w:space="0" w:color="auto"/>
            <w:bottom w:val="none" w:sz="0" w:space="0" w:color="auto"/>
            <w:right w:val="none" w:sz="0" w:space="0" w:color="auto"/>
          </w:divBdr>
          <w:divsChild>
            <w:div w:id="1451706533">
              <w:marLeft w:val="0"/>
              <w:marRight w:val="0"/>
              <w:marTop w:val="0"/>
              <w:marBottom w:val="0"/>
              <w:divBdr>
                <w:top w:val="none" w:sz="0" w:space="0" w:color="auto"/>
                <w:left w:val="none" w:sz="0" w:space="0" w:color="auto"/>
                <w:bottom w:val="none" w:sz="0" w:space="0" w:color="auto"/>
                <w:right w:val="none" w:sz="0" w:space="0" w:color="auto"/>
              </w:divBdr>
              <w:divsChild>
                <w:div w:id="653335853">
                  <w:marLeft w:val="0"/>
                  <w:marRight w:val="0"/>
                  <w:marTop w:val="0"/>
                  <w:marBottom w:val="0"/>
                  <w:divBdr>
                    <w:top w:val="none" w:sz="0" w:space="0" w:color="auto"/>
                    <w:left w:val="none" w:sz="0" w:space="0" w:color="auto"/>
                    <w:bottom w:val="none" w:sz="0" w:space="0" w:color="auto"/>
                    <w:right w:val="none" w:sz="0" w:space="0" w:color="auto"/>
                  </w:divBdr>
                  <w:divsChild>
                    <w:div w:id="969821904">
                      <w:marLeft w:val="0"/>
                      <w:marRight w:val="0"/>
                      <w:marTop w:val="0"/>
                      <w:marBottom w:val="0"/>
                      <w:divBdr>
                        <w:top w:val="none" w:sz="0" w:space="0" w:color="auto"/>
                        <w:left w:val="none" w:sz="0" w:space="0" w:color="auto"/>
                        <w:bottom w:val="none" w:sz="0" w:space="0" w:color="auto"/>
                        <w:right w:val="none" w:sz="0" w:space="0" w:color="auto"/>
                      </w:divBdr>
                      <w:divsChild>
                        <w:div w:id="1224869363">
                          <w:marLeft w:val="0"/>
                          <w:marRight w:val="0"/>
                          <w:marTop w:val="0"/>
                          <w:marBottom w:val="0"/>
                          <w:divBdr>
                            <w:top w:val="none" w:sz="0" w:space="0" w:color="auto"/>
                            <w:left w:val="none" w:sz="0" w:space="0" w:color="auto"/>
                            <w:bottom w:val="none" w:sz="0" w:space="0" w:color="auto"/>
                            <w:right w:val="none" w:sz="0" w:space="0" w:color="auto"/>
                          </w:divBdr>
                          <w:divsChild>
                            <w:div w:id="837230425">
                              <w:marLeft w:val="0"/>
                              <w:marRight w:val="0"/>
                              <w:marTop w:val="0"/>
                              <w:marBottom w:val="0"/>
                              <w:divBdr>
                                <w:top w:val="none" w:sz="0" w:space="0" w:color="auto"/>
                                <w:left w:val="none" w:sz="0" w:space="0" w:color="auto"/>
                                <w:bottom w:val="none" w:sz="0" w:space="0" w:color="auto"/>
                                <w:right w:val="none" w:sz="0" w:space="0" w:color="auto"/>
                              </w:divBdr>
                            </w:div>
                            <w:div w:id="931086639">
                              <w:marLeft w:val="0"/>
                              <w:marRight w:val="0"/>
                              <w:marTop w:val="0"/>
                              <w:marBottom w:val="0"/>
                              <w:divBdr>
                                <w:top w:val="none" w:sz="0" w:space="0" w:color="auto"/>
                                <w:left w:val="none" w:sz="0" w:space="0" w:color="auto"/>
                                <w:bottom w:val="none" w:sz="0" w:space="0" w:color="auto"/>
                                <w:right w:val="none" w:sz="0" w:space="0" w:color="auto"/>
                              </w:divBdr>
                              <w:divsChild>
                                <w:div w:id="96307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537005">
          <w:marLeft w:val="0"/>
          <w:marRight w:val="0"/>
          <w:marTop w:val="0"/>
          <w:marBottom w:val="0"/>
          <w:divBdr>
            <w:top w:val="none" w:sz="0" w:space="0" w:color="auto"/>
            <w:left w:val="none" w:sz="0" w:space="0" w:color="auto"/>
            <w:bottom w:val="none" w:sz="0" w:space="0" w:color="auto"/>
            <w:right w:val="none" w:sz="0" w:space="0" w:color="auto"/>
          </w:divBdr>
          <w:divsChild>
            <w:div w:id="1647123892">
              <w:marLeft w:val="0"/>
              <w:marRight w:val="0"/>
              <w:marTop w:val="0"/>
              <w:marBottom w:val="0"/>
              <w:divBdr>
                <w:top w:val="none" w:sz="0" w:space="0" w:color="auto"/>
                <w:left w:val="none" w:sz="0" w:space="0" w:color="auto"/>
                <w:bottom w:val="none" w:sz="0" w:space="0" w:color="auto"/>
                <w:right w:val="none" w:sz="0" w:space="0" w:color="auto"/>
              </w:divBdr>
            </w:div>
          </w:divsChild>
        </w:div>
        <w:div w:id="2027555214">
          <w:marLeft w:val="0"/>
          <w:marRight w:val="0"/>
          <w:marTop w:val="0"/>
          <w:marBottom w:val="0"/>
          <w:divBdr>
            <w:top w:val="none" w:sz="0" w:space="0" w:color="auto"/>
            <w:left w:val="none" w:sz="0" w:space="0" w:color="auto"/>
            <w:bottom w:val="none" w:sz="0" w:space="0" w:color="auto"/>
            <w:right w:val="none" w:sz="0" w:space="0" w:color="auto"/>
          </w:divBdr>
          <w:divsChild>
            <w:div w:id="439372860">
              <w:marLeft w:val="0"/>
              <w:marRight w:val="0"/>
              <w:marTop w:val="0"/>
              <w:marBottom w:val="0"/>
              <w:divBdr>
                <w:top w:val="none" w:sz="0" w:space="0" w:color="auto"/>
                <w:left w:val="none" w:sz="0" w:space="0" w:color="auto"/>
                <w:bottom w:val="none" w:sz="0" w:space="0" w:color="auto"/>
                <w:right w:val="none" w:sz="0" w:space="0" w:color="auto"/>
              </w:divBdr>
            </w:div>
            <w:div w:id="850603912">
              <w:marLeft w:val="0"/>
              <w:marRight w:val="0"/>
              <w:marTop w:val="0"/>
              <w:marBottom w:val="0"/>
              <w:divBdr>
                <w:top w:val="none" w:sz="0" w:space="0" w:color="auto"/>
                <w:left w:val="none" w:sz="0" w:space="0" w:color="auto"/>
                <w:bottom w:val="none" w:sz="0" w:space="0" w:color="auto"/>
                <w:right w:val="none" w:sz="0" w:space="0" w:color="auto"/>
              </w:divBdr>
              <w:divsChild>
                <w:div w:id="87766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71189">
          <w:marLeft w:val="0"/>
          <w:marRight w:val="0"/>
          <w:marTop w:val="0"/>
          <w:marBottom w:val="0"/>
          <w:divBdr>
            <w:top w:val="none" w:sz="0" w:space="0" w:color="auto"/>
            <w:left w:val="none" w:sz="0" w:space="0" w:color="auto"/>
            <w:bottom w:val="none" w:sz="0" w:space="0" w:color="auto"/>
            <w:right w:val="none" w:sz="0" w:space="0" w:color="auto"/>
          </w:divBdr>
          <w:divsChild>
            <w:div w:id="840046822">
              <w:marLeft w:val="0"/>
              <w:marRight w:val="0"/>
              <w:marTop w:val="0"/>
              <w:marBottom w:val="0"/>
              <w:divBdr>
                <w:top w:val="none" w:sz="0" w:space="0" w:color="auto"/>
                <w:left w:val="none" w:sz="0" w:space="0" w:color="auto"/>
                <w:bottom w:val="none" w:sz="0" w:space="0" w:color="auto"/>
                <w:right w:val="none" w:sz="0" w:space="0" w:color="auto"/>
              </w:divBdr>
              <w:divsChild>
                <w:div w:id="1685283865">
                  <w:marLeft w:val="0"/>
                  <w:marRight w:val="0"/>
                  <w:marTop w:val="0"/>
                  <w:marBottom w:val="0"/>
                  <w:divBdr>
                    <w:top w:val="none" w:sz="0" w:space="0" w:color="auto"/>
                    <w:left w:val="none" w:sz="0" w:space="0" w:color="auto"/>
                    <w:bottom w:val="none" w:sz="0" w:space="0" w:color="auto"/>
                    <w:right w:val="none" w:sz="0" w:space="0" w:color="auto"/>
                  </w:divBdr>
                  <w:divsChild>
                    <w:div w:id="34278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617058">
          <w:marLeft w:val="0"/>
          <w:marRight w:val="0"/>
          <w:marTop w:val="0"/>
          <w:marBottom w:val="0"/>
          <w:divBdr>
            <w:top w:val="none" w:sz="0" w:space="0" w:color="auto"/>
            <w:left w:val="none" w:sz="0" w:space="0" w:color="auto"/>
            <w:bottom w:val="none" w:sz="0" w:space="0" w:color="auto"/>
            <w:right w:val="none" w:sz="0" w:space="0" w:color="auto"/>
          </w:divBdr>
          <w:divsChild>
            <w:div w:id="379256890">
              <w:marLeft w:val="0"/>
              <w:marRight w:val="0"/>
              <w:marTop w:val="0"/>
              <w:marBottom w:val="0"/>
              <w:divBdr>
                <w:top w:val="none" w:sz="0" w:space="0" w:color="auto"/>
                <w:left w:val="none" w:sz="0" w:space="0" w:color="auto"/>
                <w:bottom w:val="none" w:sz="0" w:space="0" w:color="auto"/>
                <w:right w:val="none" w:sz="0" w:space="0" w:color="auto"/>
              </w:divBdr>
            </w:div>
          </w:divsChild>
        </w:div>
        <w:div w:id="6757672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podreczniki.pl/a/soplicowska-codziennosc-w-gawedzie-obyczajowej/DhzhNNQV" TargetMode="External"/><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epodreczniki.pl/a/soplicowska-codziennosc-w-gawedzie-obyczajowej/DhzhNNQV" TargetMode="External"/><Relationship Id="rId7" Type="http://schemas.openxmlformats.org/officeDocument/2006/relationships/hyperlink" Target="https://epodreczniki.pl/a/soplicowska-codziennosc-w-gawedzie-obyczajowej/DhzhNNQV" TargetMode="External"/><Relationship Id="rId12" Type="http://schemas.openxmlformats.org/officeDocument/2006/relationships/hyperlink" Target="https://epodreczniki.pl/a/soplicowska-codziennosc-w-gawedzie-obyczajowej/DhzhNNQV" TargetMode="External"/><Relationship Id="rId17" Type="http://schemas.openxmlformats.org/officeDocument/2006/relationships/image" Target="media/image4.png"/><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epodreczniki.pl/a/soplicowska-codziennosc-w-gawedzie-obyczajowej/DhzhNNQV" TargetMode="External"/><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epodreczniki.pl/a/soplicowska-codziennosc-w-gawedzie-obyczajowej/DhzhNNQV" TargetMode="External"/><Relationship Id="rId11" Type="http://schemas.openxmlformats.org/officeDocument/2006/relationships/hyperlink" Target="https://epodreczniki.pl/a/soplicowska-codziennosc-w-gawedzie-obyczajowej/DhzhNNQV" TargetMode="External"/><Relationship Id="rId24" Type="http://schemas.openxmlformats.org/officeDocument/2006/relationships/hyperlink" Target="https://epodreczniki.pl/a/soplicowska-codziennosc-w-gawedzie-obyczajowej/DhzhNNQV" TargetMode="External"/><Relationship Id="rId5" Type="http://schemas.openxmlformats.org/officeDocument/2006/relationships/image" Target="media/image1.jpeg"/><Relationship Id="rId15" Type="http://schemas.openxmlformats.org/officeDocument/2006/relationships/hyperlink" Target="https://epodreczniki.pl/a/soplicowska-codziennosc-w-gawedzie-obyczajowej/DhzhNNQV" TargetMode="External"/><Relationship Id="rId23" Type="http://schemas.openxmlformats.org/officeDocument/2006/relationships/hyperlink" Target="https://epodreczniki.pl/a/soplicowska-codziennosc-w-gawedzie-obyczajowej/DhzhNNQV" TargetMode="External"/><Relationship Id="rId28" Type="http://schemas.openxmlformats.org/officeDocument/2006/relationships/fontTable" Target="fontTable.xml"/><Relationship Id="rId10" Type="http://schemas.openxmlformats.org/officeDocument/2006/relationships/hyperlink" Target="https://epodreczniki.pl/a/soplicowska-codziennosc-w-gawedzie-obyczajowej/DhzhNNQV"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epodreczniki.pl/a/soplicowska-codziennosc-w-gawedzie-obyczajowej/DhzhNNQV" TargetMode="External"/><Relationship Id="rId14" Type="http://schemas.openxmlformats.org/officeDocument/2006/relationships/image" Target="media/image3.png"/><Relationship Id="rId22" Type="http://schemas.openxmlformats.org/officeDocument/2006/relationships/hyperlink" Target="https://epodreczniki.pl/a/soplicowska-codziennosc-w-gawedzie-obyczajowej/DhzhNNQV" TargetMode="External"/><Relationship Id="rId27" Type="http://schemas.openxmlformats.org/officeDocument/2006/relationships/image" Target="media/image1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8</Pages>
  <Words>1668</Words>
  <Characters>10012</Characters>
  <Application>Microsoft Office Word</Application>
  <DocSecurity>0</DocSecurity>
  <Lines>83</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Mazurkiewicz</dc:creator>
  <cp:keywords/>
  <dc:description/>
  <cp:lastModifiedBy>Jolanta Mazurkiewicz</cp:lastModifiedBy>
  <cp:revision>3</cp:revision>
  <dcterms:created xsi:type="dcterms:W3CDTF">2020-03-25T17:31:00Z</dcterms:created>
  <dcterms:modified xsi:type="dcterms:W3CDTF">2020-03-25T17:53:00Z</dcterms:modified>
</cp:coreProperties>
</file>